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A9" w:rsidRDefault="00EA10E0" w:rsidP="00620DA9">
      <w:pPr>
        <w:ind w:left="4963" w:firstLine="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</w:t>
      </w:r>
      <w:r w:rsidR="00620DA9">
        <w:rPr>
          <w:b/>
          <w:szCs w:val="24"/>
        </w:rPr>
        <w:t xml:space="preserve">УТВЕРЖДЕНА </w:t>
      </w:r>
    </w:p>
    <w:p w:rsidR="00EA10E0" w:rsidRDefault="00620DA9" w:rsidP="00620DA9">
      <w:pPr>
        <w:ind w:left="4963" w:firstLine="0"/>
        <w:rPr>
          <w:szCs w:val="24"/>
        </w:rPr>
      </w:pPr>
      <w:r w:rsidRPr="00732E1E">
        <w:rPr>
          <w:szCs w:val="24"/>
        </w:rPr>
        <w:t>приказом</w:t>
      </w:r>
      <w:r>
        <w:rPr>
          <w:b/>
          <w:szCs w:val="24"/>
        </w:rPr>
        <w:t xml:space="preserve"> </w:t>
      </w:r>
      <w:r>
        <w:rPr>
          <w:color w:val="000000"/>
          <w:szCs w:val="24"/>
        </w:rPr>
        <w:t>СПб ГБУСОН «КЦСОН Невского района»</w:t>
      </w:r>
      <w:r>
        <w:rPr>
          <w:szCs w:val="24"/>
        </w:rPr>
        <w:t xml:space="preserve"> </w:t>
      </w:r>
      <w:r w:rsidR="00732E1E">
        <w:rPr>
          <w:szCs w:val="24"/>
        </w:rPr>
        <w:t>от 29.01.2018</w:t>
      </w:r>
      <w:r>
        <w:rPr>
          <w:b/>
          <w:szCs w:val="24"/>
        </w:rPr>
        <w:t xml:space="preserve"> </w:t>
      </w:r>
      <w:r w:rsidRPr="00732E1E">
        <w:rPr>
          <w:szCs w:val="24"/>
        </w:rPr>
        <w:t>№</w:t>
      </w:r>
      <w:r>
        <w:rPr>
          <w:b/>
          <w:szCs w:val="24"/>
        </w:rPr>
        <w:t xml:space="preserve"> </w:t>
      </w:r>
      <w:r w:rsidR="00732E1E" w:rsidRPr="00732E1E">
        <w:rPr>
          <w:szCs w:val="24"/>
        </w:rPr>
        <w:t>17</w:t>
      </w:r>
    </w:p>
    <w:p w:rsidR="001A50BD" w:rsidRDefault="001A50BD" w:rsidP="001901FB">
      <w:pPr>
        <w:rPr>
          <w:b/>
          <w:szCs w:val="24"/>
        </w:rPr>
      </w:pPr>
    </w:p>
    <w:p w:rsidR="001A50BD" w:rsidRDefault="001A50BD" w:rsidP="001901FB">
      <w:pPr>
        <w:rPr>
          <w:b/>
          <w:szCs w:val="24"/>
        </w:rPr>
      </w:pPr>
      <w:r>
        <w:rPr>
          <w:b/>
          <w:szCs w:val="24"/>
        </w:rPr>
        <w:t xml:space="preserve">      </w:t>
      </w:r>
    </w:p>
    <w:p w:rsidR="001A50BD" w:rsidRDefault="001A50BD" w:rsidP="001901FB">
      <w:pPr>
        <w:rPr>
          <w:b/>
          <w:szCs w:val="24"/>
        </w:rPr>
      </w:pPr>
    </w:p>
    <w:p w:rsidR="001B3D90" w:rsidRPr="00D648A9" w:rsidRDefault="001B3D90" w:rsidP="001901FB">
      <w:pPr>
        <w:tabs>
          <w:tab w:val="left" w:pos="7452"/>
        </w:tabs>
        <w:spacing w:before="48" w:after="48"/>
        <w:ind w:left="4254" w:firstLine="709"/>
        <w:outlineLvl w:val="3"/>
        <w:rPr>
          <w:szCs w:val="24"/>
        </w:rPr>
      </w:pPr>
    </w:p>
    <w:p w:rsidR="001B3D90" w:rsidRPr="00D648A9" w:rsidRDefault="001B3D90" w:rsidP="001B3D90">
      <w:pPr>
        <w:rPr>
          <w:szCs w:val="24"/>
        </w:rPr>
      </w:pPr>
    </w:p>
    <w:p w:rsidR="001B3D90" w:rsidRPr="00D648A9" w:rsidRDefault="00005EFA" w:rsidP="00005EFA">
      <w:pPr>
        <w:widowControl w:val="0"/>
        <w:tabs>
          <w:tab w:val="left" w:pos="709"/>
        </w:tabs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 xml:space="preserve">                                             </w:t>
      </w:r>
      <w:r w:rsidR="001B3D90" w:rsidRPr="00D648A9">
        <w:rPr>
          <w:b/>
          <w:szCs w:val="24"/>
          <w:lang w:eastAsia="en-US"/>
        </w:rPr>
        <w:t>ПОЛИТИКА</w:t>
      </w:r>
    </w:p>
    <w:p w:rsidR="00EF0ADD" w:rsidRDefault="00C16D2E" w:rsidP="00C16D2E">
      <w:pPr>
        <w:pStyle w:val="20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</w:t>
      </w:r>
      <w:r w:rsidR="00CA3A34" w:rsidRPr="00CA3A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отношении обработки </w:t>
      </w:r>
      <w:r w:rsidR="008F0D1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 защиты </w:t>
      </w:r>
      <w:r w:rsidR="00CA3A34" w:rsidRPr="00CA3A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персональных данных </w:t>
      </w:r>
    </w:p>
    <w:p w:rsidR="00052B80" w:rsidRPr="00A10CC6" w:rsidRDefault="00A10CC6" w:rsidP="00A10CC6">
      <w:pPr>
        <w:pStyle w:val="20"/>
        <w:shd w:val="clear" w:color="auto" w:fill="FFFFFF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Санкт-Петербургского</w:t>
      </w:r>
      <w:r w:rsidR="00CA3A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F0AD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государственного бюджетного учреждения</w:t>
      </w:r>
      <w:r w:rsidR="009750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социального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52B80" w:rsidRPr="00CA3A34">
        <w:rPr>
          <w:rFonts w:ascii="Times New Roman" w:hAnsi="Times New Roman" w:cs="Times New Roman"/>
          <w:b w:val="0"/>
          <w:color w:val="auto"/>
          <w:sz w:val="24"/>
          <w:szCs w:val="24"/>
        </w:rPr>
        <w:t>обслуживания населения</w:t>
      </w:r>
      <w:r>
        <w:rPr>
          <w:szCs w:val="24"/>
        </w:rPr>
        <w:t xml:space="preserve"> </w:t>
      </w:r>
      <w:r w:rsidR="00052B80" w:rsidRPr="00A10CC6">
        <w:rPr>
          <w:rFonts w:ascii="Times New Roman" w:hAnsi="Times New Roman" w:cs="Times New Roman"/>
          <w:b w:val="0"/>
          <w:color w:val="auto"/>
          <w:sz w:val="24"/>
          <w:szCs w:val="24"/>
        </w:rPr>
        <w:t>«Комплексный центр социального обслуживания населения</w:t>
      </w:r>
      <w:r w:rsidR="00EF0ADD" w:rsidRPr="00A10C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</w:t>
      </w:r>
      <w:r w:rsidR="00052B80" w:rsidRPr="00A10CC6">
        <w:rPr>
          <w:rFonts w:ascii="Times New Roman" w:hAnsi="Times New Roman" w:cs="Times New Roman"/>
          <w:b w:val="0"/>
          <w:color w:val="auto"/>
          <w:sz w:val="24"/>
          <w:szCs w:val="24"/>
        </w:rPr>
        <w:t>Невского района Санкт-Петербурга»</w:t>
      </w:r>
      <w:r w:rsidRPr="00A10C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52B80" w:rsidRPr="00A10CC6">
        <w:rPr>
          <w:rFonts w:ascii="Times New Roman" w:hAnsi="Times New Roman" w:cs="Times New Roman"/>
          <w:b w:val="0"/>
          <w:color w:val="auto"/>
          <w:sz w:val="24"/>
          <w:szCs w:val="24"/>
        </w:rPr>
        <w:t>(СПб ГБУСОН «КЦСОН Невского района»)</w:t>
      </w:r>
    </w:p>
    <w:p w:rsidR="00B84272" w:rsidRPr="00A10CC6" w:rsidRDefault="00B84272" w:rsidP="002021E8">
      <w:pPr>
        <w:tabs>
          <w:tab w:val="left" w:pos="709"/>
        </w:tabs>
        <w:ind w:firstLine="0"/>
        <w:outlineLvl w:val="3"/>
        <w:rPr>
          <w:szCs w:val="24"/>
        </w:rPr>
      </w:pPr>
    </w:p>
    <w:p w:rsidR="00B262BB" w:rsidRDefault="00B262BB" w:rsidP="00B262BB">
      <w:pPr>
        <w:tabs>
          <w:tab w:val="left" w:pos="567"/>
        </w:tabs>
        <w:ind w:left="851" w:firstLine="0"/>
        <w:rPr>
          <w:b/>
          <w:color w:val="000000" w:themeColor="text1"/>
          <w:szCs w:val="24"/>
        </w:rPr>
      </w:pPr>
      <w:bookmarkStart w:id="0" w:name="_Toc379814553"/>
    </w:p>
    <w:p w:rsidR="002C086F" w:rsidRDefault="00EE36FF" w:rsidP="00B262BB">
      <w:pPr>
        <w:tabs>
          <w:tab w:val="left" w:pos="567"/>
        </w:tabs>
        <w:ind w:left="851" w:firstLine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1. </w:t>
      </w:r>
      <w:r w:rsidR="002C086F" w:rsidRPr="00B262BB">
        <w:rPr>
          <w:b/>
          <w:color w:val="000000" w:themeColor="text1"/>
          <w:szCs w:val="24"/>
        </w:rPr>
        <w:t>О</w:t>
      </w:r>
      <w:bookmarkEnd w:id="0"/>
      <w:r w:rsidR="000F6799">
        <w:rPr>
          <w:b/>
          <w:color w:val="000000" w:themeColor="text1"/>
          <w:szCs w:val="24"/>
        </w:rPr>
        <w:t>БЩИЕ ПОЛОЖЕНИЯ</w:t>
      </w:r>
    </w:p>
    <w:p w:rsidR="00944E20" w:rsidRPr="00B262BB" w:rsidRDefault="00944E20" w:rsidP="00B262BB">
      <w:pPr>
        <w:tabs>
          <w:tab w:val="left" w:pos="567"/>
        </w:tabs>
        <w:ind w:left="851" w:firstLine="0"/>
        <w:rPr>
          <w:b/>
          <w:color w:val="000000" w:themeColor="text1"/>
          <w:szCs w:val="24"/>
          <w:lang w:eastAsia="en-US"/>
        </w:rPr>
      </w:pPr>
    </w:p>
    <w:p w:rsidR="00C06C81" w:rsidRPr="00EE1460" w:rsidRDefault="003A41B5" w:rsidP="00EE1460">
      <w:pPr>
        <w:tabs>
          <w:tab w:val="left" w:pos="709"/>
          <w:tab w:val="left" w:pos="1134"/>
        </w:tabs>
        <w:autoSpaceDE w:val="0"/>
        <w:autoSpaceDN w:val="0"/>
        <w:adjustRightInd w:val="0"/>
        <w:rPr>
          <w:rFonts w:eastAsia="Calibri"/>
          <w:color w:val="000000" w:themeColor="text1"/>
          <w:szCs w:val="24"/>
          <w:lang w:eastAsia="en-US"/>
        </w:rPr>
      </w:pPr>
      <w:r w:rsidRPr="00EE1460">
        <w:rPr>
          <w:color w:val="000000" w:themeColor="text1"/>
          <w:szCs w:val="24"/>
        </w:rPr>
        <w:t>1.1.</w:t>
      </w:r>
      <w:r w:rsidR="00C06C81" w:rsidRPr="00EE1460">
        <w:rPr>
          <w:color w:val="000000" w:themeColor="text1"/>
          <w:szCs w:val="24"/>
        </w:rPr>
        <w:t xml:space="preserve"> </w:t>
      </w:r>
      <w:r w:rsidR="00551921" w:rsidRPr="00EE1460">
        <w:rPr>
          <w:color w:val="000000" w:themeColor="text1"/>
          <w:szCs w:val="24"/>
        </w:rPr>
        <w:t xml:space="preserve">Настоящая Политика </w:t>
      </w:r>
      <w:r w:rsidR="00C06C81" w:rsidRPr="00EE1460">
        <w:rPr>
          <w:color w:val="000000" w:themeColor="text1"/>
          <w:szCs w:val="24"/>
        </w:rPr>
        <w:t>в отношении обработки и защиты персональных дан</w:t>
      </w:r>
      <w:r w:rsidR="0020229B">
        <w:rPr>
          <w:color w:val="000000" w:themeColor="text1"/>
          <w:szCs w:val="24"/>
        </w:rPr>
        <w:t xml:space="preserve">ных </w:t>
      </w:r>
      <w:r w:rsidR="00551921" w:rsidRPr="00EE1460">
        <w:rPr>
          <w:color w:val="000000" w:themeColor="text1"/>
          <w:szCs w:val="24"/>
        </w:rPr>
        <w:t xml:space="preserve"> </w:t>
      </w:r>
      <w:r w:rsidR="00C06C81" w:rsidRPr="00EE1460">
        <w:rPr>
          <w:color w:val="000000" w:themeColor="text1"/>
          <w:szCs w:val="24"/>
        </w:rPr>
        <w:t>Санкт</w:t>
      </w:r>
      <w:r w:rsidR="00C06C81" w:rsidRPr="00EE1460">
        <w:rPr>
          <w:b/>
          <w:color w:val="000000" w:themeColor="text1"/>
          <w:szCs w:val="24"/>
        </w:rPr>
        <w:t>-</w:t>
      </w:r>
      <w:r w:rsidR="0020229B">
        <w:rPr>
          <w:color w:val="000000" w:themeColor="text1"/>
          <w:szCs w:val="24"/>
        </w:rPr>
        <w:t>Петербургского государственного бюджетного учреждения</w:t>
      </w:r>
      <w:r w:rsidR="00C06C81" w:rsidRPr="00EE1460">
        <w:rPr>
          <w:color w:val="000000" w:themeColor="text1"/>
          <w:szCs w:val="24"/>
        </w:rPr>
        <w:t xml:space="preserve"> социального обслуживания населения «Комплексный центр социального обслуживания населения  Невского района Санкт-Петербурга» (СПб ГБУСОН «КЦСОН Невского района») </w:t>
      </w:r>
      <w:r w:rsidR="00551921" w:rsidRPr="00EE1460">
        <w:rPr>
          <w:color w:val="000000" w:themeColor="text1"/>
          <w:szCs w:val="24"/>
        </w:rPr>
        <w:t>разработана</w:t>
      </w:r>
      <w:r w:rsidR="00C06C81" w:rsidRPr="00EE1460">
        <w:rPr>
          <w:color w:val="000000" w:themeColor="text1"/>
          <w:szCs w:val="24"/>
        </w:rPr>
        <w:t xml:space="preserve"> в соответствии Конституцией Росс</w:t>
      </w:r>
      <w:r w:rsidR="00206CFD">
        <w:rPr>
          <w:color w:val="000000" w:themeColor="text1"/>
          <w:szCs w:val="24"/>
        </w:rPr>
        <w:t xml:space="preserve">ийской Федерации, </w:t>
      </w:r>
      <w:r w:rsidR="000D45CD" w:rsidRPr="00EE1460">
        <w:rPr>
          <w:color w:val="000000" w:themeColor="text1"/>
          <w:szCs w:val="24"/>
        </w:rPr>
        <w:t>Гражданским кодексом Российской Федерации</w:t>
      </w:r>
      <w:r w:rsidR="000D45CD">
        <w:rPr>
          <w:color w:val="000000" w:themeColor="text1"/>
          <w:szCs w:val="24"/>
        </w:rPr>
        <w:t>,</w:t>
      </w:r>
      <w:r w:rsidR="000D45CD" w:rsidRPr="00EE1460">
        <w:rPr>
          <w:color w:val="000000" w:themeColor="text1"/>
          <w:szCs w:val="24"/>
        </w:rPr>
        <w:t xml:space="preserve"> </w:t>
      </w:r>
      <w:r w:rsidR="00C06C81" w:rsidRPr="00EE1460">
        <w:rPr>
          <w:color w:val="000000" w:themeColor="text1"/>
          <w:szCs w:val="24"/>
        </w:rPr>
        <w:t>Трудовым</w:t>
      </w:r>
      <w:r w:rsidR="000D45CD">
        <w:rPr>
          <w:color w:val="000000" w:themeColor="text1"/>
          <w:szCs w:val="24"/>
        </w:rPr>
        <w:t xml:space="preserve"> кодексом Российской Федерации, </w:t>
      </w:r>
      <w:r w:rsidR="00C06C81" w:rsidRPr="00EE1460">
        <w:rPr>
          <w:color w:val="000000" w:themeColor="text1"/>
          <w:szCs w:val="24"/>
        </w:rPr>
        <w:t>Федеральным законом от 27.07.2006 №149-ФЗ «Об информации, информационных технологиях и о защите информации», Федеральным законом от 27.07.2006 №152-ФЗ «О п</w:t>
      </w:r>
      <w:r w:rsidR="0085074B">
        <w:rPr>
          <w:color w:val="000000" w:themeColor="text1"/>
          <w:szCs w:val="24"/>
        </w:rPr>
        <w:t xml:space="preserve">ерсональных данных», </w:t>
      </w:r>
      <w:r w:rsidR="0085074B" w:rsidRPr="00EE1460">
        <w:rPr>
          <w:color w:val="000000" w:themeColor="text1"/>
          <w:szCs w:val="24"/>
        </w:rPr>
        <w:t>Федеральным законом от 28.12.2013 №442-ФЗ «Об основах социального обслуживания гр</w:t>
      </w:r>
      <w:r w:rsidR="0085074B">
        <w:rPr>
          <w:color w:val="000000" w:themeColor="text1"/>
          <w:szCs w:val="24"/>
        </w:rPr>
        <w:t xml:space="preserve">аждан в Российской Федерации», </w:t>
      </w:r>
      <w:r w:rsidR="00260131" w:rsidRPr="00260131">
        <w:rPr>
          <w:color w:val="000000" w:themeColor="text1"/>
          <w:szCs w:val="24"/>
        </w:rPr>
        <w:t>постановлением Правительства Российской Федерации от 15.09.2008 №687 «Об утверждении Положения  об особенностях обработки персональных данных,  осуществляемой без использования средств автоматизации»</w:t>
      </w:r>
      <w:r w:rsidR="006F4D41">
        <w:rPr>
          <w:color w:val="000000" w:themeColor="text1"/>
          <w:szCs w:val="24"/>
        </w:rPr>
        <w:t>,</w:t>
      </w:r>
      <w:r w:rsidR="00260131">
        <w:rPr>
          <w:color w:val="000000" w:themeColor="text1"/>
          <w:szCs w:val="24"/>
        </w:rPr>
        <w:t xml:space="preserve"> </w:t>
      </w:r>
      <w:r w:rsidR="006F4D41">
        <w:rPr>
          <w:color w:val="000000" w:themeColor="text1"/>
          <w:szCs w:val="24"/>
        </w:rPr>
        <w:t>п</w:t>
      </w:r>
      <w:r w:rsidR="006F4D41" w:rsidRPr="00EE1460">
        <w:rPr>
          <w:color w:val="000000" w:themeColor="text1"/>
          <w:szCs w:val="24"/>
        </w:rPr>
        <w:t>остановлением Правительства Р</w:t>
      </w:r>
      <w:r w:rsidR="006F4D41">
        <w:rPr>
          <w:color w:val="000000" w:themeColor="text1"/>
          <w:szCs w:val="24"/>
        </w:rPr>
        <w:t xml:space="preserve">оссийской </w:t>
      </w:r>
      <w:r w:rsidR="006F4D41" w:rsidRPr="00EE1460">
        <w:rPr>
          <w:color w:val="000000" w:themeColor="text1"/>
          <w:szCs w:val="24"/>
        </w:rPr>
        <w:t>Ф</w:t>
      </w:r>
      <w:r w:rsidR="006F4D41">
        <w:rPr>
          <w:color w:val="000000" w:themeColor="text1"/>
          <w:szCs w:val="24"/>
        </w:rPr>
        <w:t>едерации</w:t>
      </w:r>
      <w:r w:rsidR="006F4D41" w:rsidRPr="00EE1460">
        <w:rPr>
          <w:color w:val="000000" w:themeColor="text1"/>
          <w:szCs w:val="24"/>
        </w:rPr>
        <w:t xml:space="preserve"> от 01.11.2012 №1119 «Об утверждении требований к защите персональных данных при их обработке в информационны</w:t>
      </w:r>
      <w:r w:rsidR="001B1A11">
        <w:rPr>
          <w:color w:val="000000" w:themeColor="text1"/>
          <w:szCs w:val="24"/>
        </w:rPr>
        <w:t>х системах персональных данных»</w:t>
      </w:r>
      <w:r w:rsidR="00816408">
        <w:rPr>
          <w:color w:val="000000" w:themeColor="text1"/>
          <w:szCs w:val="24"/>
        </w:rPr>
        <w:t xml:space="preserve">, </w:t>
      </w:r>
      <w:r w:rsidR="00F06897" w:rsidRPr="00F06897">
        <w:rPr>
          <w:color w:val="000000" w:themeColor="text1"/>
          <w:szCs w:val="24"/>
        </w:rPr>
        <w:t xml:space="preserve">приказом Федеральной службы по техническому и экспортному контролю (ФСТЭК России) от 18.02.2013 №21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</w:t>
      </w:r>
      <w:r w:rsidR="00816408" w:rsidRPr="00816408">
        <w:rPr>
          <w:color w:val="000000" w:themeColor="text1"/>
          <w:szCs w:val="24"/>
        </w:rPr>
        <w:t>Законом Санкт-Петербурга от 26.12.2014 №717-135 «О социальном обслуживании населения в Санкт-Петербурге»</w:t>
      </w:r>
      <w:r w:rsidR="006F4D41" w:rsidRPr="00EE1460">
        <w:rPr>
          <w:color w:val="000000" w:themeColor="text1"/>
          <w:szCs w:val="24"/>
        </w:rPr>
        <w:t xml:space="preserve"> </w:t>
      </w:r>
      <w:r w:rsidR="00C06C81" w:rsidRPr="00EE1460">
        <w:rPr>
          <w:color w:val="000000" w:themeColor="text1"/>
          <w:szCs w:val="24"/>
        </w:rPr>
        <w:t xml:space="preserve">и иными </w:t>
      </w:r>
      <w:r w:rsidR="006B3AF2" w:rsidRPr="00EE1460">
        <w:rPr>
          <w:color w:val="000000" w:themeColor="text1"/>
          <w:szCs w:val="24"/>
        </w:rPr>
        <w:t xml:space="preserve">нормативными </w:t>
      </w:r>
      <w:r w:rsidR="00C06C81" w:rsidRPr="00EE1460">
        <w:rPr>
          <w:color w:val="000000" w:themeColor="text1"/>
          <w:szCs w:val="24"/>
        </w:rPr>
        <w:t>правовыми актами.</w:t>
      </w:r>
    </w:p>
    <w:p w:rsidR="00622CE7" w:rsidRPr="00EE1460" w:rsidRDefault="00551921" w:rsidP="00EE1460">
      <w:pPr>
        <w:tabs>
          <w:tab w:val="left" w:pos="709"/>
          <w:tab w:val="left" w:pos="1134"/>
        </w:tabs>
        <w:autoSpaceDE w:val="0"/>
        <w:autoSpaceDN w:val="0"/>
        <w:adjustRightInd w:val="0"/>
        <w:rPr>
          <w:rFonts w:eastAsia="Calibri"/>
          <w:color w:val="000000" w:themeColor="text1"/>
          <w:szCs w:val="24"/>
          <w:lang w:eastAsia="en-US"/>
        </w:rPr>
      </w:pPr>
      <w:r w:rsidRPr="00EE1460">
        <w:rPr>
          <w:color w:val="000000" w:themeColor="text1"/>
          <w:szCs w:val="24"/>
        </w:rPr>
        <w:t>1.2. Настоящий документ</w:t>
      </w:r>
      <w:r w:rsidR="003A41B5" w:rsidRPr="00EE1460">
        <w:rPr>
          <w:color w:val="000000" w:themeColor="text1"/>
          <w:szCs w:val="24"/>
        </w:rPr>
        <w:t xml:space="preserve"> </w:t>
      </w:r>
      <w:r w:rsidR="00975094" w:rsidRPr="00EE1460">
        <w:rPr>
          <w:color w:val="000000" w:themeColor="text1"/>
          <w:szCs w:val="24"/>
        </w:rPr>
        <w:t>в отношении обработки</w:t>
      </w:r>
      <w:r w:rsidR="00975094" w:rsidRPr="00EE1460">
        <w:rPr>
          <w:b/>
          <w:color w:val="000000" w:themeColor="text1"/>
          <w:szCs w:val="24"/>
        </w:rPr>
        <w:t xml:space="preserve"> </w:t>
      </w:r>
      <w:r w:rsidR="00CC07EA">
        <w:rPr>
          <w:color w:val="000000" w:themeColor="text1"/>
          <w:szCs w:val="24"/>
        </w:rPr>
        <w:t>персональных данных  Санкт-Петербургского государственного бюджетного учреждения</w:t>
      </w:r>
      <w:r w:rsidR="002C086F" w:rsidRPr="00EE1460">
        <w:rPr>
          <w:color w:val="000000" w:themeColor="text1"/>
          <w:szCs w:val="24"/>
        </w:rPr>
        <w:t xml:space="preserve"> социального обслуживания населения «Комплексный центр социального обслуживания населения Невского района Санкт-Петербурга» (СПб ГБУСОН «КЦСОН Невского района»)</w:t>
      </w:r>
      <w:r w:rsidR="00B72F16" w:rsidRPr="00EE1460">
        <w:rPr>
          <w:color w:val="000000" w:themeColor="text1"/>
          <w:szCs w:val="24"/>
        </w:rPr>
        <w:t xml:space="preserve"> (далее – Учреждение)</w:t>
      </w:r>
      <w:r w:rsidR="002C086F" w:rsidRPr="00EE1460">
        <w:rPr>
          <w:color w:val="000000" w:themeColor="text1"/>
          <w:szCs w:val="24"/>
        </w:rPr>
        <w:t xml:space="preserve"> я</w:t>
      </w:r>
      <w:r w:rsidR="00B6041B" w:rsidRPr="00EE1460">
        <w:rPr>
          <w:color w:val="000000" w:themeColor="text1"/>
          <w:szCs w:val="24"/>
        </w:rPr>
        <w:t xml:space="preserve">вляется официальным </w:t>
      </w:r>
      <w:r w:rsidR="00B6041B" w:rsidRPr="00EE1460">
        <w:rPr>
          <w:rFonts w:eastAsia="Calibri"/>
          <w:color w:val="000000" w:themeColor="text1"/>
          <w:szCs w:val="24"/>
          <w:lang w:eastAsia="en-US"/>
        </w:rPr>
        <w:t xml:space="preserve">общедоступным документом, декларирующим концептуальные основы деятельности  </w:t>
      </w:r>
      <w:r w:rsidR="002329A3" w:rsidRPr="00EE1460">
        <w:rPr>
          <w:color w:val="000000" w:themeColor="text1"/>
          <w:szCs w:val="24"/>
        </w:rPr>
        <w:t xml:space="preserve">Учреждения </w:t>
      </w:r>
      <w:r w:rsidR="008A083A" w:rsidRPr="00EE1460">
        <w:rPr>
          <w:color w:val="000000" w:themeColor="text1"/>
          <w:szCs w:val="24"/>
        </w:rPr>
        <w:t>в качестве оператора, осуществляющего обработку персональных данных</w:t>
      </w:r>
      <w:r w:rsidR="00B6041B" w:rsidRPr="00EE1460">
        <w:rPr>
          <w:rFonts w:eastAsia="Calibri"/>
          <w:color w:val="000000" w:themeColor="text1"/>
          <w:szCs w:val="24"/>
          <w:lang w:eastAsia="en-US"/>
        </w:rPr>
        <w:t>.</w:t>
      </w:r>
    </w:p>
    <w:p w:rsidR="00CA0B79" w:rsidRPr="00EE1460" w:rsidRDefault="00326035" w:rsidP="00EE1460">
      <w:pPr>
        <w:tabs>
          <w:tab w:val="left" w:pos="709"/>
          <w:tab w:val="left" w:pos="1134"/>
        </w:tabs>
        <w:autoSpaceDE w:val="0"/>
        <w:autoSpaceDN w:val="0"/>
        <w:adjustRightInd w:val="0"/>
        <w:rPr>
          <w:rFonts w:eastAsia="Calibri"/>
          <w:color w:val="000000" w:themeColor="text1"/>
          <w:szCs w:val="24"/>
          <w:lang w:eastAsia="en-US"/>
        </w:rPr>
      </w:pPr>
      <w:r w:rsidRPr="00EE1460">
        <w:rPr>
          <w:color w:val="000000" w:themeColor="text1"/>
          <w:szCs w:val="24"/>
        </w:rPr>
        <w:t>1.3</w:t>
      </w:r>
      <w:r w:rsidR="00217969" w:rsidRPr="00EE1460">
        <w:rPr>
          <w:color w:val="000000" w:themeColor="text1"/>
          <w:szCs w:val="24"/>
        </w:rPr>
        <w:t xml:space="preserve">. </w:t>
      </w:r>
      <w:r w:rsidR="002C086F" w:rsidRPr="00EE1460">
        <w:rPr>
          <w:rFonts w:eastAsia="Calibri"/>
          <w:color w:val="000000" w:themeColor="text1"/>
          <w:szCs w:val="24"/>
          <w:lang w:eastAsia="en-US"/>
        </w:rPr>
        <w:t>В целях выполнения норм федерального законодательства в области обработки персональных данных субъектов персональных данных</w:t>
      </w:r>
      <w:r w:rsidR="00EC568F" w:rsidRPr="00EE1460">
        <w:rPr>
          <w:rFonts w:eastAsia="Calibri"/>
          <w:color w:val="000000" w:themeColor="text1"/>
          <w:szCs w:val="24"/>
          <w:lang w:eastAsia="en-US"/>
        </w:rPr>
        <w:t>,</w:t>
      </w:r>
      <w:r w:rsidR="002C086F" w:rsidRPr="00EE1460">
        <w:rPr>
          <w:rFonts w:eastAsia="Calibri"/>
          <w:color w:val="000000" w:themeColor="text1"/>
          <w:szCs w:val="24"/>
          <w:lang w:eastAsia="en-US"/>
        </w:rPr>
        <w:t xml:space="preserve"> </w:t>
      </w:r>
      <w:r w:rsidR="00D6680F" w:rsidRPr="00EE1460">
        <w:rPr>
          <w:rFonts w:eastAsia="Calibri"/>
          <w:color w:val="000000" w:themeColor="text1"/>
          <w:szCs w:val="24"/>
          <w:lang w:eastAsia="en-US"/>
        </w:rPr>
        <w:t xml:space="preserve">важнейшими </w:t>
      </w:r>
      <w:r w:rsidR="002C086F" w:rsidRPr="00EE1460">
        <w:rPr>
          <w:rFonts w:eastAsia="Calibri"/>
          <w:color w:val="000000" w:themeColor="text1"/>
          <w:szCs w:val="24"/>
          <w:lang w:eastAsia="en-US"/>
        </w:rPr>
        <w:t xml:space="preserve">задачами </w:t>
      </w:r>
      <w:r w:rsidR="00D6680F" w:rsidRPr="00EE1460">
        <w:rPr>
          <w:color w:val="000000" w:themeColor="text1"/>
          <w:szCs w:val="24"/>
        </w:rPr>
        <w:t>Учреждения</w:t>
      </w:r>
      <w:r w:rsidR="00D6680F" w:rsidRPr="00EE1460">
        <w:rPr>
          <w:rFonts w:eastAsia="Calibri"/>
          <w:color w:val="000000" w:themeColor="text1"/>
          <w:szCs w:val="24"/>
          <w:lang w:eastAsia="en-US"/>
        </w:rPr>
        <w:t xml:space="preserve"> являются </w:t>
      </w:r>
      <w:r w:rsidR="002C086F" w:rsidRPr="00EE1460">
        <w:rPr>
          <w:rFonts w:eastAsia="Calibri"/>
          <w:color w:val="000000" w:themeColor="text1"/>
          <w:szCs w:val="24"/>
          <w:lang w:eastAsia="en-US"/>
        </w:rPr>
        <w:t>соблюдение принципов законности, справедливости и конфиденциальности при обработке персональных данных, а также обеспечение безоп</w:t>
      </w:r>
      <w:r w:rsidR="00CA0B79" w:rsidRPr="00EE1460">
        <w:rPr>
          <w:rFonts w:eastAsia="Calibri"/>
          <w:color w:val="000000" w:themeColor="text1"/>
          <w:szCs w:val="24"/>
          <w:lang w:eastAsia="en-US"/>
        </w:rPr>
        <w:t>асности процессов их обработки.</w:t>
      </w:r>
    </w:p>
    <w:p w:rsidR="001614B6" w:rsidRPr="00EE1460" w:rsidRDefault="00DB30F6" w:rsidP="00EE1460">
      <w:pPr>
        <w:tabs>
          <w:tab w:val="left" w:pos="709"/>
          <w:tab w:val="left" w:pos="1134"/>
        </w:tabs>
        <w:autoSpaceDE w:val="0"/>
        <w:autoSpaceDN w:val="0"/>
        <w:adjustRightInd w:val="0"/>
        <w:rPr>
          <w:rFonts w:eastAsia="Calibri"/>
          <w:color w:val="000000" w:themeColor="text1"/>
          <w:szCs w:val="24"/>
          <w:lang w:eastAsia="en-US"/>
        </w:rPr>
      </w:pPr>
      <w:r w:rsidRPr="00EE1460">
        <w:rPr>
          <w:rFonts w:eastAsia="Calibri"/>
          <w:color w:val="000000" w:themeColor="text1"/>
          <w:szCs w:val="24"/>
          <w:lang w:eastAsia="en-US"/>
        </w:rPr>
        <w:lastRenderedPageBreak/>
        <w:t>1.4</w:t>
      </w:r>
      <w:r w:rsidR="00CA0B79" w:rsidRPr="00EE1460">
        <w:rPr>
          <w:rFonts w:eastAsia="Calibri"/>
          <w:color w:val="000000" w:themeColor="text1"/>
          <w:szCs w:val="24"/>
          <w:lang w:eastAsia="en-US"/>
        </w:rPr>
        <w:t xml:space="preserve">. </w:t>
      </w:r>
      <w:r w:rsidR="00F970BA" w:rsidRPr="00EE1460">
        <w:rPr>
          <w:rFonts w:eastAsia="Calibri"/>
          <w:color w:val="000000" w:themeColor="text1"/>
          <w:szCs w:val="24"/>
          <w:lang w:eastAsia="en-US"/>
        </w:rPr>
        <w:t>Настоящая П</w:t>
      </w:r>
      <w:r w:rsidR="002C086F" w:rsidRPr="00EE1460">
        <w:rPr>
          <w:rFonts w:eastAsia="Calibri"/>
          <w:color w:val="000000" w:themeColor="text1"/>
          <w:szCs w:val="24"/>
          <w:lang w:eastAsia="en-US"/>
        </w:rPr>
        <w:t xml:space="preserve">олитика в отношении обработки и защиты персональных данных </w:t>
      </w:r>
      <w:r w:rsidR="007C0D79">
        <w:rPr>
          <w:rFonts w:eastAsia="Calibri"/>
          <w:color w:val="000000" w:themeColor="text1"/>
          <w:szCs w:val="24"/>
          <w:lang w:eastAsia="en-US"/>
        </w:rPr>
        <w:t>(далее – Политика)</w:t>
      </w:r>
      <w:r w:rsidR="00C9690D">
        <w:rPr>
          <w:color w:val="000000" w:themeColor="text1"/>
          <w:szCs w:val="24"/>
        </w:rPr>
        <w:t xml:space="preserve"> </w:t>
      </w:r>
      <w:r w:rsidR="00AC5EBE" w:rsidRPr="00EE1460">
        <w:rPr>
          <w:rFonts w:eastAsia="Calibri"/>
          <w:color w:val="000000" w:themeColor="text1"/>
          <w:szCs w:val="24"/>
          <w:lang w:eastAsia="en-US"/>
        </w:rPr>
        <w:t>р</w:t>
      </w:r>
      <w:r w:rsidR="002C086F" w:rsidRPr="00EE1460">
        <w:rPr>
          <w:rFonts w:eastAsia="Calibri"/>
          <w:color w:val="000000" w:themeColor="text1"/>
          <w:szCs w:val="24"/>
          <w:lang w:eastAsia="en-US"/>
        </w:rPr>
        <w:t xml:space="preserve">аскрывает основные категории персональных данных, обрабатываемых </w:t>
      </w:r>
      <w:r w:rsidR="00AC5EBE" w:rsidRPr="00EE1460">
        <w:rPr>
          <w:color w:val="000000" w:themeColor="text1"/>
          <w:szCs w:val="24"/>
        </w:rPr>
        <w:t>в Учреждении</w:t>
      </w:r>
      <w:r w:rsidR="002C086F" w:rsidRPr="00EE1460">
        <w:rPr>
          <w:rFonts w:eastAsia="Calibri"/>
          <w:color w:val="000000" w:themeColor="text1"/>
          <w:szCs w:val="24"/>
          <w:lang w:eastAsia="en-US"/>
        </w:rPr>
        <w:t xml:space="preserve">, цели, способы и принципы обработки персональных данных, права и обязанности </w:t>
      </w:r>
      <w:r w:rsidR="00AC5EBE" w:rsidRPr="00EE1460">
        <w:rPr>
          <w:rFonts w:eastAsia="Calibri"/>
          <w:color w:val="000000" w:themeColor="text1"/>
          <w:szCs w:val="24"/>
          <w:lang w:eastAsia="en-US"/>
        </w:rPr>
        <w:t xml:space="preserve">Учреждения в качестве оператора </w:t>
      </w:r>
      <w:r w:rsidR="002C086F" w:rsidRPr="00EE1460">
        <w:rPr>
          <w:rFonts w:eastAsia="Calibri"/>
          <w:color w:val="000000" w:themeColor="text1"/>
          <w:szCs w:val="24"/>
          <w:lang w:eastAsia="en-US"/>
        </w:rPr>
        <w:t xml:space="preserve">при обработке персональных данных, права субъектов персональных данных, а также включает перечень мер, применяемых </w:t>
      </w:r>
      <w:r w:rsidR="00AC5EBE" w:rsidRPr="00EE1460">
        <w:rPr>
          <w:rFonts w:eastAsia="Calibri"/>
          <w:color w:val="000000" w:themeColor="text1"/>
          <w:szCs w:val="24"/>
          <w:lang w:eastAsia="en-US"/>
        </w:rPr>
        <w:t xml:space="preserve">Учреждением </w:t>
      </w:r>
      <w:r w:rsidR="002C086F" w:rsidRPr="00EE1460">
        <w:rPr>
          <w:rFonts w:eastAsia="Calibri"/>
          <w:color w:val="000000" w:themeColor="text1"/>
          <w:szCs w:val="24"/>
          <w:lang w:eastAsia="en-US"/>
        </w:rPr>
        <w:t>в целях обеспечения безопасности персональных данных при их обработке.</w:t>
      </w:r>
    </w:p>
    <w:p w:rsidR="00D553A0" w:rsidRDefault="00912F52" w:rsidP="00D553A0">
      <w:pPr>
        <w:tabs>
          <w:tab w:val="left" w:pos="709"/>
        </w:tabs>
        <w:autoSpaceDE w:val="0"/>
        <w:autoSpaceDN w:val="0"/>
        <w:adjustRightInd w:val="0"/>
        <w:ind w:firstLine="360"/>
        <w:rPr>
          <w:color w:val="000000" w:themeColor="text1"/>
          <w:szCs w:val="24"/>
        </w:rPr>
      </w:pPr>
      <w:r w:rsidRPr="00EE1460">
        <w:rPr>
          <w:rFonts w:eastAsia="Calibri"/>
          <w:color w:val="000000" w:themeColor="text1"/>
          <w:szCs w:val="24"/>
          <w:lang w:eastAsia="en-US"/>
        </w:rPr>
        <w:tab/>
        <w:t xml:space="preserve">1.5. </w:t>
      </w:r>
      <w:r w:rsidRPr="00EE1460">
        <w:rPr>
          <w:color w:val="000000" w:themeColor="text1"/>
          <w:szCs w:val="24"/>
        </w:rPr>
        <w:t>Во исполнение настоящей Политики в Учреждении утверждены:</w:t>
      </w:r>
    </w:p>
    <w:p w:rsidR="00D553A0" w:rsidRDefault="00912F52" w:rsidP="00D553A0">
      <w:pPr>
        <w:tabs>
          <w:tab w:val="left" w:pos="709"/>
        </w:tabs>
        <w:autoSpaceDE w:val="0"/>
        <w:autoSpaceDN w:val="0"/>
        <w:adjustRightInd w:val="0"/>
        <w:ind w:firstLine="360"/>
        <w:rPr>
          <w:color w:val="000000" w:themeColor="text1"/>
          <w:szCs w:val="24"/>
        </w:rPr>
      </w:pPr>
      <w:r w:rsidRPr="00EE1460">
        <w:rPr>
          <w:color w:val="000000" w:themeColor="text1"/>
          <w:szCs w:val="24"/>
        </w:rPr>
        <w:t>Положение об обработке и защите персональных данных.</w:t>
      </w:r>
    </w:p>
    <w:p w:rsidR="00D553A0" w:rsidRDefault="00912F52" w:rsidP="00D553A0">
      <w:pPr>
        <w:tabs>
          <w:tab w:val="left" w:pos="709"/>
        </w:tabs>
        <w:autoSpaceDE w:val="0"/>
        <w:autoSpaceDN w:val="0"/>
        <w:adjustRightInd w:val="0"/>
        <w:ind w:firstLine="360"/>
        <w:rPr>
          <w:color w:val="000000" w:themeColor="text1"/>
          <w:szCs w:val="24"/>
        </w:rPr>
      </w:pPr>
      <w:r w:rsidRPr="00EE1460">
        <w:rPr>
          <w:color w:val="000000" w:themeColor="text1"/>
          <w:szCs w:val="24"/>
        </w:rPr>
        <w:t>Пе</w:t>
      </w:r>
      <w:r w:rsidR="00ED5B05">
        <w:rPr>
          <w:color w:val="000000" w:themeColor="text1"/>
          <w:szCs w:val="24"/>
        </w:rPr>
        <w:t>речень сведений конфиденциального характера</w:t>
      </w:r>
      <w:r w:rsidRPr="00EE1460">
        <w:rPr>
          <w:color w:val="000000" w:themeColor="text1"/>
          <w:szCs w:val="24"/>
        </w:rPr>
        <w:t>.</w:t>
      </w:r>
    </w:p>
    <w:p w:rsidR="00D553A0" w:rsidRDefault="00912F52" w:rsidP="00D553A0">
      <w:pPr>
        <w:tabs>
          <w:tab w:val="left" w:pos="709"/>
        </w:tabs>
        <w:autoSpaceDE w:val="0"/>
        <w:autoSpaceDN w:val="0"/>
        <w:adjustRightInd w:val="0"/>
        <w:ind w:firstLine="360"/>
        <w:rPr>
          <w:color w:val="000000" w:themeColor="text1"/>
          <w:szCs w:val="24"/>
        </w:rPr>
      </w:pPr>
      <w:r w:rsidRPr="00EE1460">
        <w:rPr>
          <w:color w:val="000000" w:themeColor="text1"/>
          <w:szCs w:val="24"/>
        </w:rPr>
        <w:t>Перечень информационных систем персональных данных.</w:t>
      </w:r>
    </w:p>
    <w:p w:rsidR="00665EB5" w:rsidRDefault="00912F52" w:rsidP="00665EB5">
      <w:pPr>
        <w:tabs>
          <w:tab w:val="left" w:pos="709"/>
        </w:tabs>
        <w:autoSpaceDE w:val="0"/>
        <w:autoSpaceDN w:val="0"/>
        <w:adjustRightInd w:val="0"/>
        <w:ind w:firstLine="360"/>
        <w:rPr>
          <w:color w:val="000000" w:themeColor="text1"/>
          <w:szCs w:val="24"/>
        </w:rPr>
      </w:pPr>
      <w:r w:rsidRPr="00EE1460">
        <w:rPr>
          <w:color w:val="000000" w:themeColor="text1"/>
          <w:szCs w:val="24"/>
        </w:rPr>
        <w:t>Перечень подразделений и работников, допущенных к работе с персональными данными.</w:t>
      </w:r>
    </w:p>
    <w:p w:rsidR="00912F52" w:rsidRPr="00EE1460" w:rsidRDefault="00912F52" w:rsidP="00665EB5">
      <w:pPr>
        <w:tabs>
          <w:tab w:val="left" w:pos="709"/>
        </w:tabs>
        <w:autoSpaceDE w:val="0"/>
        <w:autoSpaceDN w:val="0"/>
        <w:adjustRightInd w:val="0"/>
        <w:ind w:firstLine="360"/>
        <w:rPr>
          <w:color w:val="000000" w:themeColor="text1"/>
          <w:szCs w:val="24"/>
        </w:rPr>
      </w:pPr>
      <w:r w:rsidRPr="00EE1460">
        <w:rPr>
          <w:color w:val="000000" w:themeColor="text1"/>
          <w:szCs w:val="24"/>
        </w:rPr>
        <w:t>Модели угроз безопасности персональных данных при их обработке в информационных системах персональных данных.</w:t>
      </w:r>
    </w:p>
    <w:p w:rsidR="000627C2" w:rsidRPr="00EE1460" w:rsidRDefault="00DF6FF4" w:rsidP="00B45B20">
      <w:pPr>
        <w:tabs>
          <w:tab w:val="left" w:pos="709"/>
        </w:tabs>
        <w:autoSpaceDE w:val="0"/>
        <w:autoSpaceDN w:val="0"/>
        <w:adjustRightInd w:val="0"/>
        <w:ind w:firstLine="0"/>
        <w:rPr>
          <w:color w:val="000000" w:themeColor="text1"/>
          <w:szCs w:val="24"/>
        </w:rPr>
      </w:pPr>
      <w:r w:rsidRPr="00EE1460">
        <w:rPr>
          <w:color w:val="000000" w:themeColor="text1"/>
          <w:szCs w:val="24"/>
        </w:rPr>
        <w:t xml:space="preserve"> </w:t>
      </w:r>
      <w:r w:rsidR="00B45B20">
        <w:rPr>
          <w:color w:val="000000" w:themeColor="text1"/>
          <w:szCs w:val="24"/>
        </w:rPr>
        <w:tab/>
      </w:r>
      <w:r w:rsidR="00912F52" w:rsidRPr="00EE1460">
        <w:rPr>
          <w:color w:val="000000" w:themeColor="text1"/>
          <w:szCs w:val="24"/>
        </w:rPr>
        <w:t>1.6</w:t>
      </w:r>
      <w:r w:rsidR="009B73F5" w:rsidRPr="00EE1460">
        <w:rPr>
          <w:color w:val="000000" w:themeColor="text1"/>
          <w:szCs w:val="24"/>
        </w:rPr>
        <w:t xml:space="preserve">. </w:t>
      </w:r>
      <w:r w:rsidR="000627C2" w:rsidRPr="00EE1460">
        <w:rPr>
          <w:rFonts w:eastAsia="Calibri"/>
          <w:color w:val="000000" w:themeColor="text1"/>
          <w:szCs w:val="24"/>
          <w:lang w:eastAsia="en-US"/>
        </w:rPr>
        <w:t>В настоящей Политик</w:t>
      </w:r>
      <w:r w:rsidR="006A368E" w:rsidRPr="00EE1460">
        <w:rPr>
          <w:rFonts w:eastAsia="Calibri"/>
          <w:color w:val="000000" w:themeColor="text1"/>
          <w:szCs w:val="24"/>
          <w:lang w:eastAsia="en-US"/>
        </w:rPr>
        <w:t>е</w:t>
      </w:r>
      <w:r w:rsidR="000627C2" w:rsidRPr="00EE1460">
        <w:rPr>
          <w:color w:val="000000" w:themeColor="text1"/>
          <w:szCs w:val="24"/>
        </w:rPr>
        <w:t xml:space="preserve"> используются следующие понятия, термины и сокращения: </w:t>
      </w:r>
    </w:p>
    <w:p w:rsidR="000627C2" w:rsidRPr="00EE1460" w:rsidRDefault="00C76FC5" w:rsidP="00C76FC5">
      <w:pPr>
        <w:pStyle w:val="a9"/>
        <w:tabs>
          <w:tab w:val="left" w:pos="709"/>
        </w:tabs>
        <w:ind w:firstLine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Style w:val="aa"/>
          <w:rFonts w:ascii="Times New Roman" w:hAnsi="Times New Roman" w:cs="Times New Roman"/>
          <w:color w:val="000000" w:themeColor="text1"/>
          <w:sz w:val="24"/>
        </w:rPr>
        <w:tab/>
      </w:r>
      <w:r w:rsidR="000627C2" w:rsidRPr="00EE1460">
        <w:rPr>
          <w:rStyle w:val="aa"/>
          <w:rFonts w:ascii="Times New Roman" w:hAnsi="Times New Roman" w:cs="Times New Roman"/>
          <w:color w:val="000000" w:themeColor="text1"/>
          <w:sz w:val="24"/>
        </w:rPr>
        <w:t>персональные данные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627C2" w:rsidRPr="00EE1460">
        <w:rPr>
          <w:rStyle w:val="aa"/>
          <w:rFonts w:ascii="Times New Roman" w:hAnsi="Times New Roman" w:cs="Times New Roman"/>
          <w:color w:val="000000" w:themeColor="text1"/>
          <w:sz w:val="24"/>
        </w:rPr>
        <w:t>(ПДн)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0627C2" w:rsidRPr="00EE1460" w:rsidRDefault="00C76FC5" w:rsidP="00C76FC5">
      <w:pPr>
        <w:pStyle w:val="a9"/>
        <w:tabs>
          <w:tab w:val="left" w:pos="709"/>
        </w:tabs>
        <w:ind w:firstLine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0627C2" w:rsidRPr="00EE1460">
        <w:rPr>
          <w:rFonts w:ascii="Times New Roman" w:hAnsi="Times New Roman" w:cs="Times New Roman"/>
          <w:b/>
          <w:color w:val="000000" w:themeColor="text1"/>
          <w:sz w:val="24"/>
        </w:rPr>
        <w:t xml:space="preserve">информация 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>- сведения (сообщения, данные) независимо от формы их представления;</w:t>
      </w:r>
    </w:p>
    <w:p w:rsidR="000627C2" w:rsidRPr="00EE1460" w:rsidRDefault="009535DE" w:rsidP="009535DE">
      <w:pPr>
        <w:pStyle w:val="a9"/>
        <w:tabs>
          <w:tab w:val="left" w:pos="709"/>
        </w:tabs>
        <w:ind w:firstLine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0627C2" w:rsidRPr="00EE1460">
        <w:rPr>
          <w:rFonts w:ascii="Times New Roman" w:hAnsi="Times New Roman" w:cs="Times New Roman"/>
          <w:b/>
          <w:color w:val="000000" w:themeColor="text1"/>
          <w:sz w:val="24"/>
        </w:rPr>
        <w:t>доступ к информации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 xml:space="preserve"> - возможность получения информации и ее использования;</w:t>
      </w:r>
    </w:p>
    <w:p w:rsidR="000627C2" w:rsidRPr="00EE1460" w:rsidRDefault="009535DE" w:rsidP="009535DE">
      <w:pPr>
        <w:pStyle w:val="a9"/>
        <w:tabs>
          <w:tab w:val="left" w:pos="709"/>
        </w:tabs>
        <w:ind w:firstLine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0627C2" w:rsidRPr="00EE1460">
        <w:rPr>
          <w:rFonts w:ascii="Times New Roman" w:hAnsi="Times New Roman" w:cs="Times New Roman"/>
          <w:b/>
          <w:color w:val="000000" w:themeColor="text1"/>
          <w:sz w:val="24"/>
        </w:rPr>
        <w:t>общедоступные персональные данные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 xml:space="preserve"> - </w:t>
      </w:r>
      <w:r w:rsidR="002970F2" w:rsidRPr="002970F2">
        <w:rPr>
          <w:rFonts w:ascii="Times New Roman" w:hAnsi="Times New Roman" w:cs="Times New Roman"/>
          <w:color w:val="000000" w:themeColor="text1"/>
          <w:sz w:val="24"/>
        </w:rPr>
        <w:t>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конфиденциальности.</w:t>
      </w:r>
    </w:p>
    <w:p w:rsidR="000627C2" w:rsidRPr="00EE1460" w:rsidRDefault="00683851" w:rsidP="00683851">
      <w:pPr>
        <w:pStyle w:val="a9"/>
        <w:tabs>
          <w:tab w:val="left" w:pos="709"/>
        </w:tabs>
        <w:ind w:firstLine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Style w:val="aa"/>
          <w:rFonts w:ascii="Times New Roman" w:hAnsi="Times New Roman" w:cs="Times New Roman"/>
          <w:color w:val="000000" w:themeColor="text1"/>
          <w:sz w:val="24"/>
        </w:rPr>
        <w:tab/>
      </w:r>
      <w:r w:rsidR="000627C2" w:rsidRPr="00EE1460">
        <w:rPr>
          <w:rStyle w:val="aa"/>
          <w:rFonts w:ascii="Times New Roman" w:hAnsi="Times New Roman" w:cs="Times New Roman"/>
          <w:color w:val="000000" w:themeColor="text1"/>
          <w:sz w:val="24"/>
        </w:rPr>
        <w:t>оператор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0627C2" w:rsidRPr="00EE1460" w:rsidRDefault="000D1AA0" w:rsidP="000D1AA0">
      <w:pPr>
        <w:pStyle w:val="a9"/>
        <w:tabs>
          <w:tab w:val="left" w:pos="709"/>
        </w:tabs>
        <w:ind w:firstLine="0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0627C2" w:rsidRPr="00EE1460">
        <w:rPr>
          <w:rFonts w:ascii="Times New Roman" w:hAnsi="Times New Roman" w:cs="Times New Roman"/>
          <w:b/>
          <w:color w:val="000000" w:themeColor="text1"/>
          <w:sz w:val="24"/>
        </w:rPr>
        <w:t>оператор информационной системы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 xml:space="preserve"> - 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данных;</w:t>
      </w:r>
    </w:p>
    <w:p w:rsidR="000627C2" w:rsidRPr="00EE1460" w:rsidRDefault="008C5430" w:rsidP="00EE1460">
      <w:pPr>
        <w:pStyle w:val="a9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0627C2" w:rsidRPr="00EE1460">
        <w:rPr>
          <w:rFonts w:ascii="Times New Roman" w:hAnsi="Times New Roman" w:cs="Times New Roman"/>
          <w:b/>
          <w:color w:val="000000" w:themeColor="text1"/>
          <w:sz w:val="24"/>
        </w:rPr>
        <w:t>информационная система персональных данных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95353E" w:rsidRPr="00D35FE5" w:rsidRDefault="000627C2" w:rsidP="0095353E">
      <w:pPr>
        <w:pStyle w:val="a"/>
        <w:numPr>
          <w:ilvl w:val="0"/>
          <w:numId w:val="0"/>
        </w:numPr>
        <w:tabs>
          <w:tab w:val="left" w:pos="709"/>
        </w:tabs>
        <w:rPr>
          <w:sz w:val="24"/>
        </w:rPr>
      </w:pPr>
      <w:r w:rsidRPr="00EE1460">
        <w:rPr>
          <w:b/>
          <w:color w:val="000000" w:themeColor="text1"/>
          <w:sz w:val="24"/>
        </w:rPr>
        <w:t xml:space="preserve"> </w:t>
      </w:r>
      <w:r w:rsidR="0095353E">
        <w:rPr>
          <w:b/>
          <w:color w:val="000000" w:themeColor="text1"/>
          <w:sz w:val="24"/>
        </w:rPr>
        <w:tab/>
      </w:r>
      <w:r w:rsidRPr="00EE1460">
        <w:rPr>
          <w:b/>
          <w:color w:val="000000" w:themeColor="text1"/>
          <w:sz w:val="24"/>
        </w:rPr>
        <w:t>субъект персональных данных</w:t>
      </w:r>
      <w:r w:rsidRPr="00EE1460">
        <w:rPr>
          <w:color w:val="000000" w:themeColor="text1"/>
          <w:sz w:val="24"/>
        </w:rPr>
        <w:t xml:space="preserve"> - </w:t>
      </w:r>
      <w:r w:rsidR="0095353E" w:rsidRPr="00100552">
        <w:rPr>
          <w:sz w:val="24"/>
        </w:rPr>
        <w:t>это физическое лицо, персональные данные кото</w:t>
      </w:r>
      <w:r w:rsidR="0095353E">
        <w:rPr>
          <w:sz w:val="24"/>
        </w:rPr>
        <w:t>рого обрабатываются Учреждением</w:t>
      </w:r>
      <w:r w:rsidR="0095353E" w:rsidRPr="00100552">
        <w:rPr>
          <w:sz w:val="24"/>
        </w:rPr>
        <w:t xml:space="preserve"> (работники, бывшие работники, </w:t>
      </w:r>
      <w:r w:rsidR="0095353E">
        <w:rPr>
          <w:sz w:val="24"/>
        </w:rPr>
        <w:t xml:space="preserve">близкие родственники работника, </w:t>
      </w:r>
      <w:r w:rsidR="0095353E" w:rsidRPr="00D35FE5">
        <w:rPr>
          <w:sz w:val="24"/>
          <w:shd w:val="clear" w:color="auto" w:fill="FFFFFF"/>
        </w:rPr>
        <w:t>соискатели на замещение вакантных должностей, лица</w:t>
      </w:r>
      <w:r w:rsidR="0095353E">
        <w:rPr>
          <w:sz w:val="24"/>
          <w:shd w:val="clear" w:color="auto" w:fill="FFFFFF"/>
        </w:rPr>
        <w:t>, проходящие</w:t>
      </w:r>
      <w:r w:rsidR="0095353E" w:rsidRPr="00D35FE5">
        <w:rPr>
          <w:sz w:val="24"/>
          <w:shd w:val="clear" w:color="auto" w:fill="FFFFFF"/>
        </w:rPr>
        <w:t xml:space="preserve"> различного рода практику (стажировку) в Учреждении</w:t>
      </w:r>
      <w:r w:rsidR="0095353E" w:rsidRPr="00D35FE5">
        <w:rPr>
          <w:sz w:val="24"/>
        </w:rPr>
        <w:t xml:space="preserve">, </w:t>
      </w:r>
      <w:r w:rsidR="0095353E" w:rsidRPr="00100552">
        <w:rPr>
          <w:sz w:val="24"/>
        </w:rPr>
        <w:t>граждан</w:t>
      </w:r>
      <w:r w:rsidR="0095353E">
        <w:rPr>
          <w:sz w:val="24"/>
        </w:rPr>
        <w:t>е, состоящие</w:t>
      </w:r>
      <w:r w:rsidR="0095353E" w:rsidRPr="00100552">
        <w:rPr>
          <w:sz w:val="24"/>
        </w:rPr>
        <w:t xml:space="preserve"> с </w:t>
      </w:r>
      <w:r w:rsidR="0095353E" w:rsidRPr="00100552">
        <w:rPr>
          <w:bCs/>
          <w:iCs/>
          <w:sz w:val="24"/>
        </w:rPr>
        <w:t>Учреждением</w:t>
      </w:r>
      <w:r w:rsidR="0095353E" w:rsidRPr="00100552">
        <w:rPr>
          <w:sz w:val="24"/>
        </w:rPr>
        <w:t xml:space="preserve"> в</w:t>
      </w:r>
      <w:r w:rsidR="0095353E">
        <w:rPr>
          <w:sz w:val="24"/>
        </w:rPr>
        <w:t xml:space="preserve"> гражданско-правовых отношениях, </w:t>
      </w:r>
      <w:r w:rsidR="0095353E" w:rsidRPr="00100552">
        <w:rPr>
          <w:sz w:val="24"/>
        </w:rPr>
        <w:t>граждан</w:t>
      </w:r>
      <w:r w:rsidR="0095353E">
        <w:rPr>
          <w:sz w:val="24"/>
        </w:rPr>
        <w:t>е</w:t>
      </w:r>
      <w:r w:rsidR="0095353E" w:rsidRPr="00100552">
        <w:rPr>
          <w:sz w:val="24"/>
        </w:rPr>
        <w:t xml:space="preserve">, персональные данные которых необходимы для оказания социальных услуг, выполнения возложенных на Учреждение функций, полномочий и обязанностей в сфере социального </w:t>
      </w:r>
      <w:r w:rsidR="0095353E">
        <w:rPr>
          <w:sz w:val="24"/>
        </w:rPr>
        <w:t>обслуживания населения)</w:t>
      </w:r>
      <w:r w:rsidR="0095353E" w:rsidRPr="00D35FE5">
        <w:rPr>
          <w:sz w:val="24"/>
        </w:rPr>
        <w:t>;</w:t>
      </w:r>
      <w:bookmarkStart w:id="1" w:name="_GoBack"/>
      <w:bookmarkEnd w:id="1"/>
    </w:p>
    <w:p w:rsidR="000627C2" w:rsidRPr="00EE1460" w:rsidRDefault="0095353E" w:rsidP="0095353E">
      <w:pPr>
        <w:pStyle w:val="a9"/>
        <w:tabs>
          <w:tab w:val="left" w:pos="709"/>
        </w:tabs>
        <w:ind w:firstLine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 w:rsidR="008C5430">
        <w:rPr>
          <w:rStyle w:val="aa"/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627C2" w:rsidRPr="00EE1460">
        <w:rPr>
          <w:rStyle w:val="aa"/>
          <w:rFonts w:ascii="Times New Roman" w:hAnsi="Times New Roman" w:cs="Times New Roman"/>
          <w:color w:val="000000" w:themeColor="text1"/>
          <w:sz w:val="24"/>
        </w:rPr>
        <w:t>обработка персональных данных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0627C2" w:rsidRPr="00EE1460" w:rsidRDefault="008C5430" w:rsidP="00EE1460">
      <w:pPr>
        <w:pStyle w:val="a9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 xml:space="preserve"> </w:t>
      </w:r>
      <w:r w:rsidR="000627C2" w:rsidRPr="00EE1460">
        <w:rPr>
          <w:rFonts w:ascii="Times New Roman" w:hAnsi="Times New Roman" w:cs="Times New Roman"/>
          <w:b/>
          <w:color w:val="000000" w:themeColor="text1"/>
          <w:sz w:val="24"/>
        </w:rPr>
        <w:t>автоматизированная обработка персональных данных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 xml:space="preserve"> – обработка персональных данных с помощью средств вычислительной техники;</w:t>
      </w:r>
    </w:p>
    <w:p w:rsidR="000627C2" w:rsidRPr="00EE1460" w:rsidRDefault="008C5430" w:rsidP="00EE1460">
      <w:pPr>
        <w:pStyle w:val="a9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0627C2" w:rsidRPr="00EE1460">
        <w:rPr>
          <w:rFonts w:ascii="Times New Roman" w:hAnsi="Times New Roman" w:cs="Times New Roman"/>
          <w:b/>
          <w:color w:val="000000" w:themeColor="text1"/>
          <w:sz w:val="24"/>
        </w:rPr>
        <w:t>обработка персональных данных без использования средств автоматизации (неавтоматизированная)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 xml:space="preserve"> – обработка (использование, уточнение, распространение, уничтожение персональных данных в отношении каждого из субъектов персональных данных), содержащихся в информационной системе персональных данных либо извлеченных из такой системы персональных данных, осуществляемая при непосредственном участии человека;</w:t>
      </w:r>
    </w:p>
    <w:p w:rsidR="000627C2" w:rsidRPr="00EE1460" w:rsidRDefault="008C5430" w:rsidP="00EE1460">
      <w:pPr>
        <w:pStyle w:val="a9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0627C2" w:rsidRPr="00EE1460">
        <w:rPr>
          <w:rFonts w:ascii="Times New Roman" w:hAnsi="Times New Roman" w:cs="Times New Roman"/>
          <w:b/>
          <w:color w:val="000000" w:themeColor="text1"/>
          <w:sz w:val="24"/>
        </w:rPr>
        <w:t>использование персональных данных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 xml:space="preserve"> - действия (операции) с персональными данными, совершаемые должностным лицом Учреждения в целях принятия решений или совершения иных действий, порождающих юридические последствия в отношении субъектов персональных данных либо иным образом затрагивающих их права и свободы или права и свободы других лиц;</w:t>
      </w:r>
    </w:p>
    <w:p w:rsidR="000627C2" w:rsidRPr="00EE1460" w:rsidRDefault="008C5430" w:rsidP="00EE1460">
      <w:pPr>
        <w:pStyle w:val="a9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</w:rPr>
      </w:pPr>
      <w:r>
        <w:rPr>
          <w:rStyle w:val="aa"/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627C2" w:rsidRPr="00EE1460">
        <w:rPr>
          <w:rStyle w:val="aa"/>
          <w:rFonts w:ascii="Times New Roman" w:hAnsi="Times New Roman" w:cs="Times New Roman"/>
          <w:color w:val="000000" w:themeColor="text1"/>
          <w:sz w:val="24"/>
        </w:rPr>
        <w:t>распространение персональных данных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 xml:space="preserve"> – действия, направленные на раскрытие персональных данных неопределенному кругу лиц;</w:t>
      </w:r>
    </w:p>
    <w:p w:rsidR="000627C2" w:rsidRPr="00EE1460" w:rsidRDefault="008C5430" w:rsidP="00EE1460">
      <w:pPr>
        <w:pStyle w:val="a9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0627C2" w:rsidRPr="00EE1460">
        <w:rPr>
          <w:rFonts w:ascii="Times New Roman" w:hAnsi="Times New Roman" w:cs="Times New Roman"/>
          <w:b/>
          <w:color w:val="000000" w:themeColor="text1"/>
          <w:sz w:val="24"/>
        </w:rPr>
        <w:t xml:space="preserve">предоставление персональных данных 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>– действия, направленные на раскрытие персональных данных определенному лицу или определенному кругу лиц;</w:t>
      </w:r>
    </w:p>
    <w:p w:rsidR="000627C2" w:rsidRPr="00EE1460" w:rsidRDefault="008C5430" w:rsidP="00EE1460">
      <w:pPr>
        <w:pStyle w:val="a9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0627C2" w:rsidRPr="00EE1460">
        <w:rPr>
          <w:rFonts w:ascii="Times New Roman" w:hAnsi="Times New Roman" w:cs="Times New Roman"/>
          <w:b/>
          <w:color w:val="000000" w:themeColor="text1"/>
          <w:sz w:val="24"/>
        </w:rPr>
        <w:t>блокирование персональных данных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627C2" w:rsidRPr="00EE1460" w:rsidRDefault="008C5430" w:rsidP="00EE1460">
      <w:pPr>
        <w:pStyle w:val="a9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0627C2" w:rsidRPr="00EE1460">
        <w:rPr>
          <w:rFonts w:ascii="Times New Roman" w:hAnsi="Times New Roman" w:cs="Times New Roman"/>
          <w:b/>
          <w:color w:val="000000" w:themeColor="text1"/>
          <w:sz w:val="24"/>
        </w:rPr>
        <w:t>уничтожение персональных данных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0627C2" w:rsidRPr="00EE1460" w:rsidRDefault="008C5430" w:rsidP="00EE1460">
      <w:pPr>
        <w:pStyle w:val="a9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0627C2" w:rsidRPr="00EE1460">
        <w:rPr>
          <w:rFonts w:ascii="Times New Roman" w:hAnsi="Times New Roman" w:cs="Times New Roman"/>
          <w:b/>
          <w:color w:val="000000" w:themeColor="text1"/>
          <w:sz w:val="24"/>
        </w:rPr>
        <w:t>обезличивание персональных данных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E75B57" w:rsidRPr="00EE1460" w:rsidRDefault="008C5430" w:rsidP="00EE1460">
      <w:pPr>
        <w:pStyle w:val="a9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0627C2" w:rsidRPr="00EE1460">
        <w:rPr>
          <w:rFonts w:ascii="Times New Roman" w:hAnsi="Times New Roman" w:cs="Times New Roman"/>
          <w:b/>
          <w:color w:val="000000" w:themeColor="text1"/>
          <w:sz w:val="24"/>
        </w:rPr>
        <w:t>конфиденциальность персональных данных –</w:t>
      </w:r>
      <w:r w:rsidR="000627C2" w:rsidRPr="00EE1460">
        <w:rPr>
          <w:rFonts w:ascii="Times New Roman" w:hAnsi="Times New Roman" w:cs="Times New Roman"/>
          <w:color w:val="000000" w:themeColor="text1"/>
          <w:sz w:val="24"/>
        </w:rPr>
        <w:t xml:space="preserve"> обязанность лица, получившего доступ к персональным данным, не раскрывать третьим лицам и не распространять их без согласия субъекта персональных данных, если иное не предусмотрено федеральным законом.</w:t>
      </w:r>
      <w:bookmarkStart w:id="2" w:name="_Toc379814554"/>
    </w:p>
    <w:p w:rsidR="00E75B57" w:rsidRPr="00EE1460" w:rsidRDefault="00E75B57" w:rsidP="00EE1460">
      <w:pPr>
        <w:pStyle w:val="a9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</w:rPr>
      </w:pPr>
    </w:p>
    <w:p w:rsidR="002C086F" w:rsidRDefault="002C086F" w:rsidP="00375DFF">
      <w:pPr>
        <w:pStyle w:val="a9"/>
        <w:numPr>
          <w:ilvl w:val="0"/>
          <w:numId w:val="42"/>
        </w:numPr>
        <w:tabs>
          <w:tab w:val="left" w:pos="709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 w:rsidRPr="00EE1460">
        <w:rPr>
          <w:rFonts w:ascii="Times New Roman" w:hAnsi="Times New Roman" w:cs="Times New Roman"/>
          <w:b/>
          <w:color w:val="000000" w:themeColor="text1"/>
          <w:sz w:val="24"/>
        </w:rPr>
        <w:t>И</w:t>
      </w:r>
      <w:bookmarkEnd w:id="2"/>
      <w:r w:rsidR="00BA248C">
        <w:rPr>
          <w:rFonts w:ascii="Times New Roman" w:hAnsi="Times New Roman" w:cs="Times New Roman"/>
          <w:b/>
          <w:color w:val="000000" w:themeColor="text1"/>
          <w:sz w:val="24"/>
        </w:rPr>
        <w:t>НФОРМАЦИЯ ОБ ОПЕРАТОРЕ</w:t>
      </w:r>
    </w:p>
    <w:p w:rsidR="00205035" w:rsidRPr="00EE1460" w:rsidRDefault="00205035" w:rsidP="00205035">
      <w:pPr>
        <w:pStyle w:val="a9"/>
        <w:tabs>
          <w:tab w:val="left" w:pos="567"/>
        </w:tabs>
        <w:ind w:left="851" w:firstLine="0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2C086F" w:rsidRPr="00EE1460" w:rsidRDefault="00EA0400" w:rsidP="00EE1460">
      <w:pPr>
        <w:tabs>
          <w:tab w:val="left" w:pos="709"/>
        </w:tabs>
        <w:autoSpaceDE w:val="0"/>
        <w:autoSpaceDN w:val="0"/>
        <w:adjustRightInd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2.1. </w:t>
      </w:r>
      <w:r w:rsidR="002C086F" w:rsidRPr="00EE1460">
        <w:rPr>
          <w:color w:val="000000" w:themeColor="text1"/>
          <w:szCs w:val="24"/>
        </w:rPr>
        <w:t xml:space="preserve">Наименование: </w:t>
      </w:r>
      <w:r w:rsidR="009F1DA8" w:rsidRPr="00EE1460">
        <w:rPr>
          <w:color w:val="000000" w:themeColor="text1"/>
          <w:szCs w:val="24"/>
        </w:rPr>
        <w:t>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(СПб ГБУСОН «КЦСОН Невского района»)</w:t>
      </w:r>
      <w:r w:rsidR="002C086F" w:rsidRPr="00EE1460">
        <w:rPr>
          <w:color w:val="000000" w:themeColor="text1"/>
          <w:szCs w:val="24"/>
        </w:rPr>
        <w:t>.</w:t>
      </w:r>
    </w:p>
    <w:p w:rsidR="002C086F" w:rsidRPr="0054742F" w:rsidRDefault="002C086F" w:rsidP="00EE1460">
      <w:pPr>
        <w:tabs>
          <w:tab w:val="left" w:pos="709"/>
        </w:tabs>
        <w:autoSpaceDE w:val="0"/>
        <w:autoSpaceDN w:val="0"/>
        <w:adjustRightInd w:val="0"/>
        <w:rPr>
          <w:color w:val="000000" w:themeColor="text1"/>
          <w:szCs w:val="24"/>
          <w:u w:val="single"/>
        </w:rPr>
      </w:pPr>
      <w:r w:rsidRPr="00EE1460">
        <w:rPr>
          <w:color w:val="000000" w:themeColor="text1"/>
          <w:szCs w:val="24"/>
        </w:rPr>
        <w:t xml:space="preserve">ИНН: </w:t>
      </w:r>
      <w:r w:rsidR="00D2606D" w:rsidRPr="0054742F">
        <w:rPr>
          <w:color w:val="000000" w:themeColor="text1"/>
          <w:szCs w:val="24"/>
          <w:u w:val="single"/>
        </w:rPr>
        <w:t>7811142400</w:t>
      </w:r>
    </w:p>
    <w:p w:rsidR="002C086F" w:rsidRPr="00EE1460" w:rsidRDefault="00821A51" w:rsidP="00EE1460">
      <w:pPr>
        <w:tabs>
          <w:tab w:val="left" w:pos="709"/>
        </w:tabs>
        <w:autoSpaceDE w:val="0"/>
        <w:autoSpaceDN w:val="0"/>
        <w:adjustRightInd w:val="0"/>
        <w:rPr>
          <w:color w:val="000000" w:themeColor="text1"/>
          <w:szCs w:val="24"/>
        </w:rPr>
      </w:pPr>
      <w:r w:rsidRPr="00EE1460">
        <w:rPr>
          <w:color w:val="000000" w:themeColor="text1"/>
          <w:szCs w:val="24"/>
        </w:rPr>
        <w:t>А</w:t>
      </w:r>
      <w:r w:rsidR="002C086F" w:rsidRPr="00EE1460">
        <w:rPr>
          <w:color w:val="000000" w:themeColor="text1"/>
          <w:szCs w:val="24"/>
        </w:rPr>
        <w:t xml:space="preserve">дрес:  </w:t>
      </w:r>
      <w:r w:rsidRPr="00EE1460">
        <w:rPr>
          <w:color w:val="000000" w:themeColor="text1"/>
          <w:szCs w:val="24"/>
          <w:u w:val="single"/>
        </w:rPr>
        <w:t>192174, Санкт-Петербург, ул. Седова, д.  122, лит.А</w:t>
      </w:r>
      <w:r w:rsidR="009F1DA8" w:rsidRPr="00EE1460">
        <w:rPr>
          <w:color w:val="000000" w:themeColor="text1"/>
          <w:szCs w:val="24"/>
        </w:rPr>
        <w:t>.</w:t>
      </w:r>
    </w:p>
    <w:p w:rsidR="002C086F" w:rsidRPr="00EE1460" w:rsidRDefault="002C086F" w:rsidP="00EE1460">
      <w:pPr>
        <w:tabs>
          <w:tab w:val="left" w:pos="709"/>
        </w:tabs>
        <w:autoSpaceDE w:val="0"/>
        <w:autoSpaceDN w:val="0"/>
        <w:adjustRightInd w:val="0"/>
        <w:rPr>
          <w:color w:val="000000" w:themeColor="text1"/>
          <w:szCs w:val="24"/>
        </w:rPr>
      </w:pPr>
      <w:r w:rsidRPr="00EE1460">
        <w:rPr>
          <w:color w:val="000000" w:themeColor="text1"/>
          <w:szCs w:val="24"/>
        </w:rPr>
        <w:t>Телефон горячей линии</w:t>
      </w:r>
      <w:r w:rsidR="00535695">
        <w:rPr>
          <w:color w:val="000000" w:themeColor="text1"/>
          <w:szCs w:val="24"/>
        </w:rPr>
        <w:t>:</w:t>
      </w:r>
      <w:r w:rsidRPr="00EE1460">
        <w:rPr>
          <w:color w:val="000000" w:themeColor="text1"/>
          <w:szCs w:val="24"/>
        </w:rPr>
        <w:t xml:space="preserve">  </w:t>
      </w:r>
      <w:r w:rsidR="006B566D" w:rsidRPr="00EE1460">
        <w:rPr>
          <w:rStyle w:val="ad"/>
          <w:color w:val="000000" w:themeColor="text1"/>
          <w:szCs w:val="24"/>
          <w:shd w:val="clear" w:color="auto" w:fill="FFFFFF"/>
        </w:rPr>
        <w:t>576-10-48</w:t>
      </w:r>
      <w:r w:rsidRPr="00EE1460">
        <w:rPr>
          <w:color w:val="000000" w:themeColor="text1"/>
          <w:szCs w:val="24"/>
        </w:rPr>
        <w:t xml:space="preserve">.         </w:t>
      </w:r>
    </w:p>
    <w:p w:rsidR="00991303" w:rsidRPr="00EE1460" w:rsidRDefault="002C086F" w:rsidP="00EE1460">
      <w:pPr>
        <w:tabs>
          <w:tab w:val="left" w:pos="709"/>
        </w:tabs>
        <w:autoSpaceDE w:val="0"/>
        <w:autoSpaceDN w:val="0"/>
        <w:adjustRightInd w:val="0"/>
        <w:rPr>
          <w:color w:val="000000" w:themeColor="text1"/>
          <w:szCs w:val="24"/>
        </w:rPr>
      </w:pPr>
      <w:r w:rsidRPr="00EE1460">
        <w:rPr>
          <w:color w:val="000000" w:themeColor="text1"/>
          <w:szCs w:val="24"/>
        </w:rPr>
        <w:t xml:space="preserve">Реестр операторов персональных данных: </w:t>
      </w:r>
      <w:r w:rsidR="00D40CAD" w:rsidRPr="0054742F">
        <w:rPr>
          <w:color w:val="000000" w:themeColor="text1"/>
          <w:szCs w:val="24"/>
          <w:u w:val="single"/>
        </w:rPr>
        <w:t>08-0023176</w:t>
      </w:r>
      <w:r w:rsidR="009F1DA8" w:rsidRPr="00EE1460">
        <w:rPr>
          <w:color w:val="000000" w:themeColor="text1"/>
          <w:szCs w:val="24"/>
        </w:rPr>
        <w:t>.</w:t>
      </w:r>
      <w:r w:rsidRPr="00EE1460">
        <w:rPr>
          <w:color w:val="000000" w:themeColor="text1"/>
          <w:szCs w:val="24"/>
        </w:rPr>
        <w:t xml:space="preserve">                                                </w:t>
      </w:r>
    </w:p>
    <w:p w:rsidR="00FA4BC6" w:rsidRPr="00EE1460" w:rsidRDefault="00FA4BC6" w:rsidP="00EE1460">
      <w:pPr>
        <w:pStyle w:val="1"/>
        <w:keepNext w:val="0"/>
        <w:keepLines w:val="0"/>
        <w:widowControl w:val="0"/>
        <w:tabs>
          <w:tab w:val="left" w:pos="709"/>
        </w:tabs>
        <w:spacing w:before="0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bookmarkStart w:id="3" w:name="_Toc379814556"/>
    </w:p>
    <w:p w:rsidR="00603BD3" w:rsidRDefault="002C086F" w:rsidP="004B41ED">
      <w:pPr>
        <w:pStyle w:val="1"/>
        <w:keepNext w:val="0"/>
        <w:keepLines w:val="0"/>
        <w:widowControl w:val="0"/>
        <w:numPr>
          <w:ilvl w:val="0"/>
          <w:numId w:val="42"/>
        </w:numPr>
        <w:tabs>
          <w:tab w:val="left" w:pos="709"/>
        </w:tabs>
        <w:spacing w:before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EE14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Ц</w:t>
      </w:r>
      <w:bookmarkEnd w:id="3"/>
      <w:r w:rsidR="00404D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ЕЛИ ОБРАБОТКИ ПЕРСОНАЛЬНЫХ ДАННЫХ</w:t>
      </w:r>
    </w:p>
    <w:p w:rsidR="00E0559F" w:rsidRDefault="00E0559F" w:rsidP="00EE1460">
      <w:pPr>
        <w:pStyle w:val="1"/>
        <w:keepNext w:val="0"/>
        <w:keepLines w:val="0"/>
        <w:widowControl w:val="0"/>
        <w:tabs>
          <w:tab w:val="left" w:pos="709"/>
        </w:tabs>
        <w:spacing w:before="0"/>
        <w:ind w:firstLine="0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0"/>
          <w:lang w:eastAsia="en-US"/>
        </w:rPr>
      </w:pPr>
    </w:p>
    <w:p w:rsidR="002C086F" w:rsidRPr="00EE1460" w:rsidRDefault="00E0559F" w:rsidP="00EE1460">
      <w:pPr>
        <w:pStyle w:val="1"/>
        <w:keepNext w:val="0"/>
        <w:keepLines w:val="0"/>
        <w:widowControl w:val="0"/>
        <w:tabs>
          <w:tab w:val="left" w:pos="709"/>
        </w:tabs>
        <w:spacing w:before="0"/>
        <w:ind w:firstLine="0"/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0"/>
          <w:lang w:eastAsia="en-US"/>
        </w:rPr>
        <w:tab/>
      </w:r>
      <w:r w:rsidR="00603BD3" w:rsidRPr="00EE14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603BD3" w:rsidRPr="00EE1460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  <w:lang w:eastAsia="en-US"/>
        </w:rPr>
        <w:t>3.1.</w:t>
      </w:r>
      <w:r w:rsidR="005205C2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 </w:t>
      </w:r>
      <w:r w:rsidR="00F95112" w:rsidRPr="00EE1460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  <w:lang w:eastAsia="en-US"/>
        </w:rPr>
        <w:t>Учреждение</w:t>
      </w:r>
      <w:r w:rsidR="002C086F" w:rsidRPr="00EE1460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 обрабатывает персональные данные исключительно в следующих целях:</w:t>
      </w:r>
    </w:p>
    <w:p w:rsidR="00187034" w:rsidRPr="00EE1460" w:rsidRDefault="0003557A" w:rsidP="00EE1460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034" w:rsidRPr="00EE1460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 требований трудового законодательства Российской Федерации;</w:t>
      </w:r>
    </w:p>
    <w:p w:rsidR="00187034" w:rsidRPr="00EE1460" w:rsidRDefault="0003557A" w:rsidP="00EE1460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034" w:rsidRPr="00EE1460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оформления договорных отношений в соответствии с законодательством Российской Федерации;</w:t>
      </w:r>
    </w:p>
    <w:p w:rsidR="00187034" w:rsidRDefault="0003557A" w:rsidP="00EE1460">
      <w:pPr>
        <w:pStyle w:val="a"/>
        <w:numPr>
          <w:ilvl w:val="0"/>
          <w:numId w:val="0"/>
        </w:numPr>
        <w:tabs>
          <w:tab w:val="left" w:pos="709"/>
        </w:tabs>
        <w:ind w:firstLine="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ab/>
      </w:r>
      <w:r w:rsidR="00187034" w:rsidRPr="00EE1460">
        <w:rPr>
          <w:color w:val="000000" w:themeColor="text1"/>
          <w:sz w:val="24"/>
        </w:rPr>
        <w:t>предоставления социальных услуг, выполнения возложенных на Учреждение функций, полномочий и обязанностей в сфере соц</w:t>
      </w:r>
      <w:r w:rsidR="008906CF" w:rsidRPr="00EE1460">
        <w:rPr>
          <w:color w:val="000000" w:themeColor="text1"/>
          <w:sz w:val="24"/>
        </w:rPr>
        <w:t>иального обслуживания населения.</w:t>
      </w:r>
    </w:p>
    <w:p w:rsidR="00F6162A" w:rsidRDefault="00F6162A" w:rsidP="00EE1460">
      <w:pPr>
        <w:pStyle w:val="a"/>
        <w:numPr>
          <w:ilvl w:val="0"/>
          <w:numId w:val="0"/>
        </w:numPr>
        <w:tabs>
          <w:tab w:val="left" w:pos="709"/>
        </w:tabs>
        <w:ind w:firstLine="60"/>
        <w:rPr>
          <w:color w:val="000000" w:themeColor="text1"/>
          <w:sz w:val="24"/>
        </w:rPr>
      </w:pPr>
    </w:p>
    <w:p w:rsidR="002C086F" w:rsidRDefault="0043588A" w:rsidP="00B42A03">
      <w:pPr>
        <w:pStyle w:val="ConsPlusNonformat"/>
        <w:widowControl/>
        <w:numPr>
          <w:ilvl w:val="0"/>
          <w:numId w:val="42"/>
        </w:numPr>
        <w:tabs>
          <w:tab w:val="left" w:pos="709"/>
        </w:tabs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СУБЪЕКТЫ ПЕРСОНАЛЬНЫХ ДАННЫХ</w:t>
      </w:r>
    </w:p>
    <w:p w:rsidR="00E45A35" w:rsidRPr="00EE1460" w:rsidRDefault="00E45A35" w:rsidP="00E45A35">
      <w:pPr>
        <w:pStyle w:val="ConsPlusNonformat"/>
        <w:widowControl/>
        <w:tabs>
          <w:tab w:val="left" w:pos="709"/>
        </w:tabs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F1577" w:rsidRDefault="00E45A35" w:rsidP="00CF1577">
      <w:pPr>
        <w:pStyle w:val="24"/>
        <w:tabs>
          <w:tab w:val="clear" w:pos="1260"/>
          <w:tab w:val="left" w:pos="709"/>
        </w:tabs>
        <w:spacing w:before="0" w:after="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4.1.</w:t>
      </w:r>
      <w:r w:rsidR="00D667E0" w:rsidRPr="00EE1460">
        <w:rPr>
          <w:color w:val="000000" w:themeColor="text1"/>
          <w:sz w:val="24"/>
          <w:szCs w:val="24"/>
        </w:rPr>
        <w:t xml:space="preserve"> </w:t>
      </w:r>
      <w:r w:rsidR="00E64A1B" w:rsidRPr="00EE1460">
        <w:rPr>
          <w:color w:val="000000" w:themeColor="text1"/>
          <w:sz w:val="24"/>
          <w:szCs w:val="24"/>
        </w:rPr>
        <w:t>В Учреждении обрабатываются персональные данные следующих субъектов персональных данных:</w:t>
      </w:r>
    </w:p>
    <w:p w:rsidR="00CF1577" w:rsidRDefault="00D43B85" w:rsidP="00D43B85">
      <w:pPr>
        <w:pStyle w:val="24"/>
        <w:tabs>
          <w:tab w:val="clear" w:pos="1260"/>
          <w:tab w:val="left" w:pos="709"/>
        </w:tabs>
        <w:spacing w:before="0" w:after="0"/>
        <w:ind w:firstLine="0"/>
        <w:outlineLvl w:val="0"/>
        <w:rPr>
          <w:rStyle w:val="apple-converted-space"/>
          <w:color w:val="000000" w:themeColor="text1"/>
          <w:sz w:val="24"/>
          <w:shd w:val="clear" w:color="auto" w:fill="FFFFFF"/>
        </w:rPr>
      </w:pPr>
      <w:r>
        <w:rPr>
          <w:color w:val="000000" w:themeColor="text1"/>
          <w:sz w:val="24"/>
        </w:rPr>
        <w:tab/>
      </w:r>
      <w:r w:rsidR="00A74E4A" w:rsidRPr="00EE1460">
        <w:rPr>
          <w:color w:val="000000" w:themeColor="text1"/>
          <w:sz w:val="24"/>
        </w:rPr>
        <w:t xml:space="preserve">работников, состоящих или состоявших в трудовых отношениях с Учреждением, </w:t>
      </w:r>
      <w:r w:rsidR="00A74E4A" w:rsidRPr="00EE1460">
        <w:rPr>
          <w:color w:val="000000" w:themeColor="text1"/>
          <w:sz w:val="24"/>
          <w:shd w:val="clear" w:color="auto" w:fill="FFFFFF"/>
        </w:rPr>
        <w:t>соискателей на замещение вакантных должностей, лиц, проходящих различного рода практику (стажировку) в Учреждении</w:t>
      </w:r>
      <w:r w:rsidR="00347EA5" w:rsidRPr="00EE1460">
        <w:rPr>
          <w:color w:val="000000" w:themeColor="text1"/>
          <w:sz w:val="24"/>
          <w:shd w:val="clear" w:color="auto" w:fill="FFFFFF"/>
        </w:rPr>
        <w:t>, близких родственников работника в объеме, предусмот</w:t>
      </w:r>
      <w:r w:rsidR="009A3041">
        <w:rPr>
          <w:color w:val="000000" w:themeColor="text1"/>
          <w:sz w:val="24"/>
          <w:shd w:val="clear" w:color="auto" w:fill="FFFFFF"/>
        </w:rPr>
        <w:t>ренном унифицированной формой №</w:t>
      </w:r>
      <w:r w:rsidR="00347EA5" w:rsidRPr="00EE1460">
        <w:rPr>
          <w:color w:val="000000" w:themeColor="text1"/>
          <w:sz w:val="24"/>
          <w:shd w:val="clear" w:color="auto" w:fill="FFFFFF"/>
        </w:rPr>
        <w:t>Т-2, утвержденной постановлением Госкомстата Росси</w:t>
      </w:r>
      <w:r w:rsidR="009A3041">
        <w:rPr>
          <w:color w:val="000000" w:themeColor="text1"/>
          <w:sz w:val="24"/>
          <w:shd w:val="clear" w:color="auto" w:fill="FFFFFF"/>
        </w:rPr>
        <w:t>йской Федерации от 05.01.2004 №</w:t>
      </w:r>
      <w:r w:rsidR="00347EA5" w:rsidRPr="00EE1460">
        <w:rPr>
          <w:color w:val="000000" w:themeColor="text1"/>
          <w:sz w:val="24"/>
          <w:shd w:val="clear" w:color="auto" w:fill="FFFFFF"/>
        </w:rPr>
        <w:t>1 «Об утверждении унифицированных форм первичной учетной документации по учету труда и его оплаты», либо в случаях, установленных законодательством Российской Федерации (получение алиментов, оформление допуска к государственной тайне, оформление социальных выплат);</w:t>
      </w:r>
      <w:r w:rsidR="00347EA5" w:rsidRPr="00EE1460">
        <w:rPr>
          <w:rStyle w:val="apple-converted-space"/>
          <w:color w:val="000000" w:themeColor="text1"/>
          <w:sz w:val="24"/>
          <w:shd w:val="clear" w:color="auto" w:fill="FFFFFF"/>
        </w:rPr>
        <w:t> </w:t>
      </w:r>
    </w:p>
    <w:p w:rsidR="00CF1577" w:rsidRDefault="00D43B85" w:rsidP="00D43B85">
      <w:pPr>
        <w:pStyle w:val="24"/>
        <w:tabs>
          <w:tab w:val="clear" w:pos="1260"/>
          <w:tab w:val="left" w:pos="709"/>
        </w:tabs>
        <w:spacing w:before="0" w:after="0"/>
        <w:ind w:firstLine="0"/>
        <w:outlineLv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ab/>
      </w:r>
      <w:r w:rsidR="00E64A1B" w:rsidRPr="00EE1460">
        <w:rPr>
          <w:color w:val="000000" w:themeColor="text1"/>
          <w:sz w:val="24"/>
        </w:rPr>
        <w:t xml:space="preserve">граждан, состоящих с </w:t>
      </w:r>
      <w:r w:rsidR="00E64A1B" w:rsidRPr="00EE1460">
        <w:rPr>
          <w:bCs/>
          <w:iCs/>
          <w:color w:val="000000" w:themeColor="text1"/>
          <w:sz w:val="24"/>
        </w:rPr>
        <w:t>Учреждением</w:t>
      </w:r>
      <w:r w:rsidR="00E64A1B" w:rsidRPr="00EE1460">
        <w:rPr>
          <w:color w:val="000000" w:themeColor="text1"/>
          <w:sz w:val="24"/>
        </w:rPr>
        <w:t xml:space="preserve"> в гражданско-правовых отношениях;</w:t>
      </w:r>
    </w:p>
    <w:p w:rsidR="00E64A1B" w:rsidRPr="00CF1577" w:rsidRDefault="00E64A1B" w:rsidP="00CF1577">
      <w:pPr>
        <w:pStyle w:val="24"/>
        <w:tabs>
          <w:tab w:val="clear" w:pos="1260"/>
          <w:tab w:val="left" w:pos="709"/>
        </w:tabs>
        <w:spacing w:before="0" w:after="0"/>
        <w:outlineLvl w:val="0"/>
        <w:rPr>
          <w:color w:val="000000" w:themeColor="text1"/>
          <w:sz w:val="24"/>
          <w:szCs w:val="24"/>
        </w:rPr>
      </w:pPr>
      <w:r w:rsidRPr="00EE1460">
        <w:rPr>
          <w:color w:val="000000" w:themeColor="text1"/>
          <w:sz w:val="24"/>
        </w:rPr>
        <w:t>граждан, персональные данные которых необходимы для оказания социальных услуг, выполнения возложенных на Учреждение функций, полномочий и обязанностей в сфере социального обслуживания населения.</w:t>
      </w:r>
    </w:p>
    <w:p w:rsidR="00D5632A" w:rsidRPr="00EE1460" w:rsidRDefault="00D5632A" w:rsidP="00EE1460">
      <w:pPr>
        <w:pStyle w:val="a"/>
        <w:numPr>
          <w:ilvl w:val="0"/>
          <w:numId w:val="0"/>
        </w:numPr>
        <w:tabs>
          <w:tab w:val="left" w:pos="709"/>
        </w:tabs>
        <w:rPr>
          <w:color w:val="000000" w:themeColor="text1"/>
          <w:sz w:val="24"/>
        </w:rPr>
      </w:pPr>
      <w:r w:rsidRPr="00EE1460">
        <w:rPr>
          <w:color w:val="000000" w:themeColor="text1"/>
          <w:sz w:val="24"/>
        </w:rPr>
        <w:tab/>
      </w:r>
    </w:p>
    <w:p w:rsidR="00D5632A" w:rsidRDefault="008246AD" w:rsidP="00E74E1A">
      <w:pPr>
        <w:pStyle w:val="a"/>
        <w:numPr>
          <w:ilvl w:val="0"/>
          <w:numId w:val="42"/>
        </w:numPr>
        <w:tabs>
          <w:tab w:val="left" w:pos="709"/>
        </w:tabs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 </w:t>
      </w:r>
      <w:r w:rsidR="00B31AA2">
        <w:rPr>
          <w:b/>
          <w:color w:val="000000" w:themeColor="text1"/>
          <w:sz w:val="24"/>
        </w:rPr>
        <w:t>ДОСТУП К ПЕРСОНАЛЬНЫМ ДАННЫМ</w:t>
      </w:r>
    </w:p>
    <w:p w:rsidR="008246AD" w:rsidRPr="00EE1460" w:rsidRDefault="008246AD" w:rsidP="008246AD">
      <w:pPr>
        <w:pStyle w:val="a"/>
        <w:numPr>
          <w:ilvl w:val="0"/>
          <w:numId w:val="0"/>
        </w:numPr>
        <w:tabs>
          <w:tab w:val="left" w:pos="709"/>
        </w:tabs>
        <w:ind w:left="360"/>
        <w:rPr>
          <w:b/>
          <w:color w:val="000000" w:themeColor="text1"/>
          <w:sz w:val="24"/>
        </w:rPr>
      </w:pPr>
    </w:p>
    <w:p w:rsidR="00D5632A" w:rsidRPr="00EE1460" w:rsidRDefault="00A46E5C" w:rsidP="00EE1460">
      <w:pPr>
        <w:pStyle w:val="a"/>
        <w:numPr>
          <w:ilvl w:val="0"/>
          <w:numId w:val="0"/>
        </w:numPr>
        <w:tabs>
          <w:tab w:val="left" w:pos="709"/>
        </w:tabs>
        <w:ind w:firstLine="709"/>
        <w:rPr>
          <w:color w:val="000000" w:themeColor="text1"/>
          <w:sz w:val="24"/>
        </w:rPr>
      </w:pPr>
      <w:r w:rsidRPr="00EE1460">
        <w:rPr>
          <w:color w:val="000000" w:themeColor="text1"/>
          <w:sz w:val="24"/>
        </w:rPr>
        <w:t xml:space="preserve">5.1. </w:t>
      </w:r>
      <w:r w:rsidR="00D5632A" w:rsidRPr="00EE1460">
        <w:rPr>
          <w:color w:val="000000" w:themeColor="text1"/>
          <w:sz w:val="24"/>
        </w:rPr>
        <w:t>Доступ сотрудников Учреждения</w:t>
      </w:r>
      <w:r w:rsidR="00B2354A">
        <w:rPr>
          <w:color w:val="000000" w:themeColor="text1"/>
          <w:sz w:val="24"/>
        </w:rPr>
        <w:t xml:space="preserve"> к персональным данным</w:t>
      </w:r>
      <w:r w:rsidR="00D5632A" w:rsidRPr="00EE1460">
        <w:rPr>
          <w:color w:val="000000" w:themeColor="text1"/>
          <w:sz w:val="24"/>
        </w:rPr>
        <w:t>, осуществляющих обработку персональных данных, разрешен после процедуры оформления доступа  к персональным данным. Перечень сотрудников, имеющих доступ к персональным данным, утверждается приказом</w:t>
      </w:r>
      <w:r w:rsidR="00FD5F0E">
        <w:rPr>
          <w:color w:val="000000" w:themeColor="text1"/>
          <w:sz w:val="24"/>
        </w:rPr>
        <w:t xml:space="preserve"> директора Учреждения</w:t>
      </w:r>
      <w:r w:rsidR="00D5632A" w:rsidRPr="00EE1460">
        <w:rPr>
          <w:color w:val="000000" w:themeColor="text1"/>
          <w:sz w:val="24"/>
        </w:rPr>
        <w:t>.</w:t>
      </w:r>
    </w:p>
    <w:p w:rsidR="00D5632A" w:rsidRPr="00EE1460" w:rsidRDefault="00A47B88" w:rsidP="00EE1460">
      <w:pPr>
        <w:pStyle w:val="a"/>
        <w:numPr>
          <w:ilvl w:val="0"/>
          <w:numId w:val="0"/>
        </w:numPr>
        <w:tabs>
          <w:tab w:val="left" w:pos="709"/>
        </w:tabs>
        <w:ind w:firstLine="709"/>
        <w:rPr>
          <w:color w:val="000000" w:themeColor="text1"/>
          <w:sz w:val="24"/>
        </w:rPr>
      </w:pPr>
      <w:r w:rsidRPr="00EE1460">
        <w:rPr>
          <w:color w:val="000000" w:themeColor="text1"/>
          <w:sz w:val="24"/>
        </w:rPr>
        <w:t xml:space="preserve">5.2. </w:t>
      </w:r>
      <w:r w:rsidR="00D5632A" w:rsidRPr="00EE1460">
        <w:rPr>
          <w:color w:val="000000" w:themeColor="text1"/>
          <w:sz w:val="24"/>
        </w:rPr>
        <w:t xml:space="preserve">Каждый сотрудник Учреждения, имеющий доступ к обработке персональных данных, подписывает обязательство о соблюдении конфиденциальности персональных данных. </w:t>
      </w:r>
    </w:p>
    <w:p w:rsidR="00D5632A" w:rsidRPr="00EE1460" w:rsidRDefault="00D5632A" w:rsidP="00EE1460">
      <w:pPr>
        <w:pStyle w:val="a"/>
        <w:numPr>
          <w:ilvl w:val="0"/>
          <w:numId w:val="0"/>
        </w:numPr>
        <w:tabs>
          <w:tab w:val="left" w:pos="709"/>
        </w:tabs>
        <w:rPr>
          <w:color w:val="000000" w:themeColor="text1"/>
          <w:sz w:val="24"/>
        </w:rPr>
      </w:pPr>
    </w:p>
    <w:p w:rsidR="00A959E5" w:rsidRDefault="00553BF0" w:rsidP="00A959E5">
      <w:pPr>
        <w:pStyle w:val="ac"/>
        <w:numPr>
          <w:ilvl w:val="0"/>
          <w:numId w:val="38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ПОРЯДОК ОБРАБОТКИ ПЕРСОНАЛЬНЫХ ДАННЫХ</w:t>
      </w:r>
    </w:p>
    <w:p w:rsidR="00A959E5" w:rsidRPr="00A959E5" w:rsidRDefault="00A959E5" w:rsidP="00A959E5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ind w:left="1069"/>
        <w:jc w:val="both"/>
        <w:rPr>
          <w:b/>
          <w:color w:val="000000" w:themeColor="text1"/>
        </w:rPr>
      </w:pPr>
    </w:p>
    <w:p w:rsidR="004307D7" w:rsidRPr="00EE1460" w:rsidRDefault="00962917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>
        <w:rPr>
          <w:color w:val="000000" w:themeColor="text1"/>
        </w:rPr>
        <w:t>6</w:t>
      </w:r>
      <w:r w:rsidR="00AF36A0" w:rsidRPr="00EE1460">
        <w:rPr>
          <w:color w:val="000000" w:themeColor="text1"/>
        </w:rPr>
        <w:t xml:space="preserve">.1. </w:t>
      </w:r>
      <w:r w:rsidR="004307D7" w:rsidRPr="00EE1460">
        <w:rPr>
          <w:color w:val="000000" w:themeColor="text1"/>
        </w:rPr>
        <w:t>Обработка персональных данных в Учреждении может проводиться с использованием средств автоматизации (информационных систем) и без таковых. Конкретный способ обработки персональных данных определяется на основании процедур использования данных, определенных внутренними документами Учреждения.</w:t>
      </w:r>
    </w:p>
    <w:p w:rsidR="004307D7" w:rsidRPr="00EE1460" w:rsidRDefault="00997D75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  <w:t>6</w:t>
      </w:r>
      <w:r w:rsidR="00AF36A0" w:rsidRPr="00EE1460">
        <w:rPr>
          <w:color w:val="000000" w:themeColor="text1"/>
        </w:rPr>
        <w:t xml:space="preserve">.2. </w:t>
      </w:r>
      <w:r w:rsidR="00063238" w:rsidRPr="00EE1460">
        <w:rPr>
          <w:color w:val="000000" w:themeColor="text1"/>
        </w:rPr>
        <w:t>Контроль за соответствием обработки персональных данных заявленным целям возлагается на ответственного за организацию обработки п</w:t>
      </w:r>
      <w:r w:rsidR="00533B25" w:rsidRPr="00EE1460">
        <w:rPr>
          <w:color w:val="000000" w:themeColor="text1"/>
        </w:rPr>
        <w:t>ерсональных данных в Учреждении</w:t>
      </w:r>
      <w:r w:rsidR="00063238" w:rsidRPr="00EE1460">
        <w:rPr>
          <w:color w:val="000000" w:themeColor="text1"/>
        </w:rPr>
        <w:t xml:space="preserve"> и на руководителей подразделений, в которых осуществляется обработка персональных данных</w:t>
      </w:r>
      <w:r w:rsidR="00F536F1" w:rsidRPr="00EE1460">
        <w:rPr>
          <w:color w:val="000000" w:themeColor="text1"/>
        </w:rPr>
        <w:t xml:space="preserve"> приказом</w:t>
      </w:r>
      <w:r w:rsidR="00496D74">
        <w:rPr>
          <w:color w:val="000000" w:themeColor="text1"/>
        </w:rPr>
        <w:t xml:space="preserve"> директора Учреждения</w:t>
      </w:r>
      <w:r w:rsidR="00F536F1" w:rsidRPr="00EE1460">
        <w:rPr>
          <w:color w:val="000000" w:themeColor="text1"/>
        </w:rPr>
        <w:t>.</w:t>
      </w:r>
    </w:p>
    <w:p w:rsidR="007764B5" w:rsidRPr="00EE1460" w:rsidRDefault="00997D75" w:rsidP="00EE1460">
      <w:pPr>
        <w:pStyle w:val="31"/>
        <w:tabs>
          <w:tab w:val="clear" w:pos="1440"/>
          <w:tab w:val="left" w:pos="709"/>
        </w:tabs>
        <w:spacing w:before="0" w:after="0"/>
        <w:ind w:firstLine="0"/>
        <w:outlineLvl w:val="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6</w:t>
      </w:r>
      <w:r w:rsidR="00E00D28" w:rsidRPr="00EE1460">
        <w:rPr>
          <w:color w:val="000000" w:themeColor="text1"/>
          <w:sz w:val="24"/>
          <w:szCs w:val="24"/>
        </w:rPr>
        <w:t xml:space="preserve">.3. </w:t>
      </w:r>
      <w:r w:rsidR="007764B5" w:rsidRPr="00EE1460">
        <w:rPr>
          <w:color w:val="000000" w:themeColor="text1"/>
          <w:sz w:val="24"/>
          <w:szCs w:val="24"/>
        </w:rPr>
        <w:t>Исключительно автоматизированная обработка персональных данных в Учреждении не осуществляется. Во всех процессах обработки персональных данных субъектов персональных данных с использованием средств автоматизации принимают участие ответственные сотрудники Учреждения.</w:t>
      </w:r>
    </w:p>
    <w:p w:rsidR="002C086F" w:rsidRPr="00EE1460" w:rsidRDefault="009E5906" w:rsidP="00EE1460">
      <w:pPr>
        <w:pStyle w:val="31"/>
        <w:tabs>
          <w:tab w:val="clear" w:pos="1440"/>
          <w:tab w:val="left" w:pos="709"/>
        </w:tabs>
        <w:spacing w:before="0" w:after="0"/>
        <w:ind w:firstLine="0"/>
        <w:outlineLvl w:val="1"/>
        <w:rPr>
          <w:color w:val="000000" w:themeColor="text1"/>
          <w:sz w:val="24"/>
          <w:szCs w:val="24"/>
        </w:rPr>
      </w:pPr>
      <w:r w:rsidRPr="00EE1460">
        <w:rPr>
          <w:color w:val="000000" w:themeColor="text1"/>
          <w:sz w:val="24"/>
          <w:szCs w:val="24"/>
        </w:rPr>
        <w:tab/>
      </w:r>
      <w:r w:rsidR="003732EE">
        <w:rPr>
          <w:color w:val="000000" w:themeColor="text1"/>
          <w:sz w:val="24"/>
          <w:szCs w:val="24"/>
        </w:rPr>
        <w:t>6</w:t>
      </w:r>
      <w:r w:rsidR="00BE7C94" w:rsidRPr="00EE1460">
        <w:rPr>
          <w:color w:val="000000" w:themeColor="text1"/>
          <w:sz w:val="24"/>
          <w:szCs w:val="24"/>
        </w:rPr>
        <w:t xml:space="preserve">.4. </w:t>
      </w:r>
      <w:r w:rsidR="00920F69" w:rsidRPr="00EE1460">
        <w:rPr>
          <w:rFonts w:eastAsia="Calibri"/>
          <w:color w:val="000000" w:themeColor="text1"/>
          <w:sz w:val="24"/>
          <w:szCs w:val="24"/>
          <w:lang w:eastAsia="en-US"/>
        </w:rPr>
        <w:t>Учреждение</w:t>
      </w:r>
      <w:r w:rsidR="002C086F" w:rsidRPr="00EE1460">
        <w:rPr>
          <w:rFonts w:eastAsia="Calibri"/>
          <w:color w:val="000000" w:themeColor="text1"/>
          <w:sz w:val="24"/>
          <w:szCs w:val="24"/>
          <w:lang w:eastAsia="en-US"/>
        </w:rPr>
        <w:t xml:space="preserve"> не осуществляет обработку био</w:t>
      </w:r>
      <w:r w:rsidR="00B15615" w:rsidRPr="00EE1460">
        <w:rPr>
          <w:rFonts w:eastAsia="Calibri"/>
          <w:color w:val="000000" w:themeColor="text1"/>
          <w:sz w:val="24"/>
          <w:szCs w:val="24"/>
          <w:lang w:eastAsia="en-US"/>
        </w:rPr>
        <w:t>метрических персональных данных.</w:t>
      </w:r>
    </w:p>
    <w:p w:rsidR="007F704D" w:rsidRPr="00EE1460" w:rsidRDefault="006C34C9" w:rsidP="00EE1460">
      <w:pPr>
        <w:tabs>
          <w:tab w:val="left" w:pos="709"/>
        </w:tabs>
        <w:autoSpaceDE w:val="0"/>
        <w:autoSpaceDN w:val="0"/>
        <w:adjustRightInd w:val="0"/>
        <w:ind w:firstLine="0"/>
        <w:rPr>
          <w:rFonts w:eastAsia="Calibri"/>
          <w:color w:val="000000" w:themeColor="text1"/>
          <w:szCs w:val="24"/>
          <w:lang w:eastAsia="en-US"/>
        </w:rPr>
      </w:pPr>
      <w:r>
        <w:rPr>
          <w:color w:val="000000" w:themeColor="text1"/>
          <w:szCs w:val="24"/>
        </w:rPr>
        <w:tab/>
      </w:r>
      <w:r w:rsidR="00025FB4">
        <w:rPr>
          <w:color w:val="000000" w:themeColor="text1"/>
          <w:szCs w:val="24"/>
        </w:rPr>
        <w:t>6</w:t>
      </w:r>
      <w:r w:rsidR="000907D4" w:rsidRPr="00EE1460">
        <w:rPr>
          <w:color w:val="000000" w:themeColor="text1"/>
          <w:szCs w:val="24"/>
        </w:rPr>
        <w:t xml:space="preserve">.5. </w:t>
      </w:r>
      <w:r w:rsidR="007F704D" w:rsidRPr="00EE1460">
        <w:rPr>
          <w:color w:val="000000" w:themeColor="text1"/>
          <w:szCs w:val="24"/>
        </w:rPr>
        <w:t>Обработка специальных категорий персональных данных, касающихся состояния зд</w:t>
      </w:r>
      <w:r w:rsidR="0076554F">
        <w:rPr>
          <w:color w:val="000000" w:themeColor="text1"/>
          <w:szCs w:val="24"/>
        </w:rPr>
        <w:t xml:space="preserve">оровья, допускается на основании </w:t>
      </w:r>
      <w:r w:rsidR="007F704D" w:rsidRPr="00EE1460">
        <w:rPr>
          <w:color w:val="000000" w:themeColor="text1"/>
          <w:szCs w:val="24"/>
        </w:rPr>
        <w:t xml:space="preserve">ст.10 </w:t>
      </w:r>
      <w:r w:rsidR="0076554F" w:rsidRPr="00EE1460">
        <w:rPr>
          <w:color w:val="000000" w:themeColor="text1"/>
          <w:szCs w:val="24"/>
        </w:rPr>
        <w:t>Федеральног</w:t>
      </w:r>
      <w:r w:rsidR="0076554F">
        <w:rPr>
          <w:color w:val="000000" w:themeColor="text1"/>
          <w:szCs w:val="24"/>
        </w:rPr>
        <w:t xml:space="preserve">о закона от </w:t>
      </w:r>
      <w:r w:rsidR="0076554F" w:rsidRPr="00EE1460">
        <w:rPr>
          <w:color w:val="000000" w:themeColor="text1"/>
          <w:szCs w:val="24"/>
        </w:rPr>
        <w:t>27.07.2006 №152-ФЗ «О персональных данных»</w:t>
      </w:r>
      <w:r w:rsidR="0076554F">
        <w:rPr>
          <w:color w:val="000000" w:themeColor="text1"/>
          <w:szCs w:val="24"/>
        </w:rPr>
        <w:t>.</w:t>
      </w:r>
    </w:p>
    <w:p w:rsidR="00002339" w:rsidRPr="00EE1460" w:rsidRDefault="006C34C9" w:rsidP="00EE1460">
      <w:pPr>
        <w:tabs>
          <w:tab w:val="left" w:pos="709"/>
        </w:tabs>
        <w:autoSpaceDE w:val="0"/>
        <w:autoSpaceDN w:val="0"/>
        <w:adjustRightInd w:val="0"/>
        <w:ind w:firstLine="0"/>
        <w:rPr>
          <w:rFonts w:eastAsia="Calibri"/>
          <w:color w:val="000000" w:themeColor="text1"/>
          <w:szCs w:val="24"/>
          <w:lang w:eastAsia="en-US"/>
        </w:rPr>
      </w:pPr>
      <w:r>
        <w:rPr>
          <w:color w:val="000000" w:themeColor="text1"/>
          <w:szCs w:val="24"/>
        </w:rPr>
        <w:tab/>
      </w:r>
      <w:r w:rsidR="00540FFE">
        <w:rPr>
          <w:color w:val="000000" w:themeColor="text1"/>
          <w:szCs w:val="24"/>
        </w:rPr>
        <w:t>6</w:t>
      </w:r>
      <w:r w:rsidR="00002339" w:rsidRPr="00EE1460">
        <w:rPr>
          <w:color w:val="000000" w:themeColor="text1"/>
          <w:szCs w:val="24"/>
        </w:rPr>
        <w:t xml:space="preserve">.6. </w:t>
      </w:r>
      <w:r w:rsidR="002A0CE6" w:rsidRPr="00EE1460">
        <w:rPr>
          <w:color w:val="000000" w:themeColor="text1"/>
          <w:szCs w:val="24"/>
        </w:rPr>
        <w:t>Передача персональных данных субъектов персональных данных Учреждения</w:t>
      </w:r>
      <w:r w:rsidR="00002339" w:rsidRPr="00EE1460">
        <w:rPr>
          <w:color w:val="000000" w:themeColor="text1"/>
          <w:szCs w:val="24"/>
        </w:rPr>
        <w:t xml:space="preserve"> третьим лицам </w:t>
      </w:r>
      <w:r w:rsidR="002A0CE6" w:rsidRPr="00EE1460">
        <w:rPr>
          <w:color w:val="000000" w:themeColor="text1"/>
          <w:szCs w:val="24"/>
        </w:rPr>
        <w:t xml:space="preserve">возможна только в случаях, прямо предусмотренных законодательными и нормативными актами, либо в случае согласия субъекта персональных данных. </w:t>
      </w:r>
    </w:p>
    <w:p w:rsidR="0028017D" w:rsidRDefault="005308ED" w:rsidP="0028017D">
      <w:pPr>
        <w:tabs>
          <w:tab w:val="left" w:pos="709"/>
        </w:tabs>
        <w:autoSpaceDE w:val="0"/>
        <w:autoSpaceDN w:val="0"/>
        <w:adjustRightInd w:val="0"/>
        <w:ind w:firstLine="0"/>
        <w:rPr>
          <w:rFonts w:eastAsia="Calibri"/>
          <w:color w:val="000000" w:themeColor="text1"/>
          <w:szCs w:val="24"/>
          <w:lang w:eastAsia="en-US"/>
        </w:rPr>
      </w:pPr>
      <w:r>
        <w:rPr>
          <w:rFonts w:eastAsia="Calibri"/>
          <w:color w:val="000000" w:themeColor="text1"/>
          <w:szCs w:val="24"/>
          <w:lang w:eastAsia="en-US"/>
        </w:rPr>
        <w:tab/>
      </w:r>
      <w:r w:rsidR="00BF472D">
        <w:rPr>
          <w:rFonts w:eastAsia="Calibri"/>
          <w:color w:val="000000" w:themeColor="text1"/>
          <w:szCs w:val="24"/>
          <w:lang w:eastAsia="en-US"/>
        </w:rPr>
        <w:t>6</w:t>
      </w:r>
      <w:r w:rsidR="00002339" w:rsidRPr="00EE1460">
        <w:rPr>
          <w:rFonts w:eastAsia="Calibri"/>
          <w:color w:val="000000" w:themeColor="text1"/>
          <w:szCs w:val="24"/>
          <w:lang w:eastAsia="en-US"/>
        </w:rPr>
        <w:t xml:space="preserve">.7. </w:t>
      </w:r>
      <w:r w:rsidR="001F0D9D" w:rsidRPr="00EE1460">
        <w:rPr>
          <w:rFonts w:eastAsia="Calibri"/>
          <w:color w:val="000000" w:themeColor="text1"/>
          <w:szCs w:val="24"/>
          <w:lang w:eastAsia="en-US"/>
        </w:rPr>
        <w:t>Трансграничная передача персональных данных в Учреждении не осуществляется</w:t>
      </w:r>
      <w:r w:rsidR="002C086F" w:rsidRPr="00EE1460">
        <w:rPr>
          <w:rFonts w:eastAsia="Calibri"/>
          <w:color w:val="000000" w:themeColor="text1"/>
          <w:szCs w:val="24"/>
          <w:lang w:eastAsia="en-US"/>
        </w:rPr>
        <w:t>.</w:t>
      </w:r>
    </w:p>
    <w:p w:rsidR="0054297F" w:rsidRDefault="0028017D" w:rsidP="0028017D">
      <w:pPr>
        <w:tabs>
          <w:tab w:val="left" w:pos="709"/>
        </w:tabs>
        <w:autoSpaceDE w:val="0"/>
        <w:autoSpaceDN w:val="0"/>
        <w:adjustRightInd w:val="0"/>
        <w:ind w:firstLine="0"/>
        <w:rPr>
          <w:rFonts w:eastAsia="Calibri"/>
          <w:color w:val="000000" w:themeColor="text1"/>
          <w:szCs w:val="24"/>
          <w:lang w:eastAsia="en-US"/>
        </w:rPr>
      </w:pPr>
      <w:r>
        <w:rPr>
          <w:rFonts w:eastAsia="Calibri"/>
          <w:color w:val="000000" w:themeColor="text1"/>
          <w:szCs w:val="24"/>
          <w:lang w:eastAsia="en-US"/>
        </w:rPr>
        <w:lastRenderedPageBreak/>
        <w:tab/>
      </w:r>
    </w:p>
    <w:p w:rsidR="00B642AD" w:rsidRPr="0028017D" w:rsidRDefault="0054297F" w:rsidP="0028017D">
      <w:pPr>
        <w:tabs>
          <w:tab w:val="left" w:pos="709"/>
        </w:tabs>
        <w:autoSpaceDE w:val="0"/>
        <w:autoSpaceDN w:val="0"/>
        <w:adjustRightInd w:val="0"/>
        <w:ind w:firstLine="0"/>
        <w:rPr>
          <w:rFonts w:eastAsia="Calibri"/>
          <w:color w:val="000000" w:themeColor="text1"/>
          <w:szCs w:val="24"/>
          <w:lang w:eastAsia="en-US"/>
        </w:rPr>
      </w:pPr>
      <w:r>
        <w:rPr>
          <w:rFonts w:eastAsia="Calibri"/>
          <w:color w:val="000000" w:themeColor="text1"/>
          <w:szCs w:val="24"/>
          <w:lang w:eastAsia="en-US"/>
        </w:rPr>
        <w:tab/>
      </w:r>
      <w:r w:rsidR="00905C24">
        <w:rPr>
          <w:b/>
          <w:bCs/>
          <w:iCs/>
          <w:color w:val="000000" w:themeColor="text1"/>
          <w:szCs w:val="24"/>
        </w:rPr>
        <w:t>7</w:t>
      </w:r>
      <w:r w:rsidR="00B642AD" w:rsidRPr="00EE1460">
        <w:rPr>
          <w:b/>
          <w:bCs/>
          <w:iCs/>
          <w:color w:val="000000" w:themeColor="text1"/>
          <w:szCs w:val="24"/>
        </w:rPr>
        <w:t xml:space="preserve">. </w:t>
      </w:r>
      <w:r w:rsidR="00F4201B">
        <w:rPr>
          <w:b/>
          <w:bCs/>
          <w:iCs/>
          <w:color w:val="000000" w:themeColor="text1"/>
          <w:szCs w:val="24"/>
        </w:rPr>
        <w:t xml:space="preserve"> </w:t>
      </w:r>
      <w:r w:rsidR="0093417D">
        <w:rPr>
          <w:b/>
          <w:bCs/>
          <w:iCs/>
          <w:color w:val="000000" w:themeColor="text1"/>
          <w:szCs w:val="24"/>
        </w:rPr>
        <w:t>ХРАНЕНИЕ ПЕРСОНАЛЬНЫХ ДАННЫХ</w:t>
      </w:r>
    </w:p>
    <w:p w:rsidR="0054297F" w:rsidRDefault="0054297F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bCs/>
          <w:iCs/>
          <w:color w:val="000000" w:themeColor="text1"/>
          <w:sz w:val="24"/>
          <w:szCs w:val="24"/>
        </w:rPr>
      </w:pPr>
    </w:p>
    <w:p w:rsidR="00E87560" w:rsidRPr="00EE1460" w:rsidRDefault="0054297F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bCs/>
          <w:iCs/>
          <w:color w:val="000000" w:themeColor="text1"/>
          <w:sz w:val="24"/>
          <w:szCs w:val="24"/>
        </w:rPr>
      </w:pPr>
      <w:r>
        <w:rPr>
          <w:bCs/>
          <w:iCs/>
          <w:color w:val="000000" w:themeColor="text1"/>
          <w:sz w:val="24"/>
          <w:szCs w:val="24"/>
        </w:rPr>
        <w:tab/>
      </w:r>
      <w:r w:rsidR="00905C24">
        <w:rPr>
          <w:bCs/>
          <w:iCs/>
          <w:color w:val="000000" w:themeColor="text1"/>
          <w:sz w:val="24"/>
          <w:szCs w:val="24"/>
        </w:rPr>
        <w:t>7</w:t>
      </w:r>
      <w:r w:rsidR="00CA2A02">
        <w:rPr>
          <w:bCs/>
          <w:iCs/>
          <w:color w:val="000000" w:themeColor="text1"/>
          <w:sz w:val="24"/>
          <w:szCs w:val="24"/>
        </w:rPr>
        <w:t>.1.</w:t>
      </w:r>
      <w:r w:rsidR="009E4DEC">
        <w:rPr>
          <w:bCs/>
          <w:iCs/>
          <w:color w:val="000000" w:themeColor="text1"/>
          <w:sz w:val="24"/>
          <w:szCs w:val="24"/>
        </w:rPr>
        <w:t xml:space="preserve"> </w:t>
      </w:r>
      <w:r w:rsidR="00B642AD" w:rsidRPr="00EE1460">
        <w:rPr>
          <w:bCs/>
          <w:iCs/>
          <w:color w:val="000000" w:themeColor="text1"/>
          <w:sz w:val="24"/>
          <w:szCs w:val="24"/>
        </w:rPr>
        <w:t xml:space="preserve">Хранение персональных данных </w:t>
      </w:r>
      <w:r w:rsidR="00E87560" w:rsidRPr="00EE1460">
        <w:rPr>
          <w:bCs/>
          <w:iCs/>
          <w:color w:val="000000" w:themeColor="text1"/>
          <w:sz w:val="24"/>
          <w:szCs w:val="24"/>
        </w:rPr>
        <w:t>должно осуществляться в форме, позволяющей определи</w:t>
      </w:r>
      <w:r w:rsidR="007059B3">
        <w:rPr>
          <w:bCs/>
          <w:iCs/>
          <w:color w:val="000000" w:themeColor="text1"/>
          <w:sz w:val="24"/>
          <w:szCs w:val="24"/>
        </w:rPr>
        <w:t>ть субъекта персональных данных</w:t>
      </w:r>
      <w:r w:rsidR="00E87560" w:rsidRPr="00EE1460">
        <w:rPr>
          <w:bCs/>
          <w:iCs/>
          <w:color w:val="000000" w:themeColor="text1"/>
          <w:sz w:val="24"/>
          <w:szCs w:val="24"/>
        </w:rPr>
        <w:t xml:space="preserve">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</w:t>
      </w:r>
    </w:p>
    <w:p w:rsidR="00B642AD" w:rsidRPr="00EE1460" w:rsidRDefault="00B642AD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bCs/>
          <w:iCs/>
          <w:color w:val="000000" w:themeColor="text1"/>
          <w:sz w:val="24"/>
          <w:szCs w:val="24"/>
        </w:rPr>
      </w:pPr>
    </w:p>
    <w:p w:rsidR="00BE46E5" w:rsidRDefault="00146EC4" w:rsidP="007D6A08">
      <w:pPr>
        <w:pStyle w:val="2"/>
        <w:numPr>
          <w:ilvl w:val="0"/>
          <w:numId w:val="43"/>
        </w:numPr>
        <w:tabs>
          <w:tab w:val="left" w:pos="709"/>
        </w:tabs>
        <w:spacing w:before="0" w:after="0"/>
        <w:outlineLvl w:val="0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ПРЕКРАЩЕНИЕ ОБРАБОТКИ И УНИЧТОЖЕНИЕ ПЕРСОНАЛЬНЫХ ДАННЫХ</w:t>
      </w:r>
    </w:p>
    <w:p w:rsidR="00904277" w:rsidRPr="00EE1460" w:rsidRDefault="00904277" w:rsidP="00904277">
      <w:pPr>
        <w:pStyle w:val="2"/>
        <w:numPr>
          <w:ilvl w:val="0"/>
          <w:numId w:val="0"/>
        </w:numPr>
        <w:tabs>
          <w:tab w:val="left" w:pos="709"/>
        </w:tabs>
        <w:spacing w:before="0" w:after="0"/>
        <w:ind w:left="1069"/>
        <w:outlineLvl w:val="0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B642AD" w:rsidRPr="00EE1460" w:rsidRDefault="00997F82" w:rsidP="00FD3D4A">
      <w:pPr>
        <w:pStyle w:val="a7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bCs/>
          <w:iCs/>
          <w:color w:val="000000" w:themeColor="text1"/>
          <w:sz w:val="24"/>
          <w:szCs w:val="24"/>
        </w:rPr>
      </w:pPr>
      <w:r>
        <w:rPr>
          <w:bCs/>
          <w:iCs/>
          <w:color w:val="000000" w:themeColor="text1"/>
          <w:sz w:val="24"/>
          <w:szCs w:val="24"/>
        </w:rPr>
        <w:tab/>
      </w:r>
      <w:r w:rsidR="007D6A08">
        <w:rPr>
          <w:bCs/>
          <w:iCs/>
          <w:color w:val="000000" w:themeColor="text1"/>
          <w:sz w:val="24"/>
          <w:szCs w:val="24"/>
        </w:rPr>
        <w:t>8</w:t>
      </w:r>
      <w:r w:rsidR="00FD3D4A">
        <w:rPr>
          <w:bCs/>
          <w:iCs/>
          <w:color w:val="000000" w:themeColor="text1"/>
          <w:sz w:val="24"/>
          <w:szCs w:val="24"/>
        </w:rPr>
        <w:t xml:space="preserve">.1. </w:t>
      </w:r>
      <w:r w:rsidR="00B642AD" w:rsidRPr="00EE1460">
        <w:rPr>
          <w:bCs/>
          <w:iCs/>
          <w:color w:val="000000" w:themeColor="text1"/>
          <w:sz w:val="24"/>
          <w:szCs w:val="24"/>
        </w:rPr>
        <w:t>Обрабатываемые персональные данные подлежат уничтожению,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BE46E5" w:rsidRPr="00EE1460" w:rsidRDefault="007D6A08" w:rsidP="00EE1460">
      <w:pPr>
        <w:pStyle w:val="2"/>
        <w:numPr>
          <w:ilvl w:val="0"/>
          <w:numId w:val="0"/>
        </w:numPr>
        <w:tabs>
          <w:tab w:val="left" w:pos="709"/>
        </w:tabs>
        <w:spacing w:before="0" w:after="0"/>
        <w:outlineLvl w:val="0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  <w:t>8</w:t>
      </w:r>
      <w:r w:rsidR="000D03F8" w:rsidRPr="00EE1460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.2. </w:t>
      </w:r>
      <w:r w:rsidR="00BE46E5" w:rsidRPr="00EE1460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Уничтожение персональных данных субъектов производится Учреждением:</w:t>
      </w:r>
    </w:p>
    <w:p w:rsidR="0028531A" w:rsidRPr="00EE1460" w:rsidRDefault="00DC0E71" w:rsidP="00EE1460">
      <w:pPr>
        <w:pStyle w:val="a"/>
        <w:numPr>
          <w:ilvl w:val="0"/>
          <w:numId w:val="0"/>
        </w:numPr>
        <w:tabs>
          <w:tab w:val="left" w:pos="70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ab/>
      </w:r>
      <w:r w:rsidR="0028531A" w:rsidRPr="00EE1460">
        <w:rPr>
          <w:color w:val="000000" w:themeColor="text1"/>
          <w:sz w:val="24"/>
        </w:rPr>
        <w:t xml:space="preserve">по достижении целей обработки </w:t>
      </w:r>
      <w:r w:rsidR="0028531A" w:rsidRPr="00EE1460">
        <w:rPr>
          <w:bCs/>
          <w:iCs/>
          <w:color w:val="000000" w:themeColor="text1"/>
          <w:sz w:val="24"/>
        </w:rPr>
        <w:t>персональных данных</w:t>
      </w:r>
      <w:r w:rsidR="0028531A" w:rsidRPr="00EE1460">
        <w:rPr>
          <w:color w:val="000000" w:themeColor="text1"/>
          <w:sz w:val="24"/>
        </w:rPr>
        <w:t xml:space="preserve"> (при условии невозможности обезличивания </w:t>
      </w:r>
      <w:r w:rsidR="0028531A" w:rsidRPr="00EE1460">
        <w:rPr>
          <w:bCs/>
          <w:iCs/>
          <w:color w:val="000000" w:themeColor="text1"/>
          <w:sz w:val="24"/>
        </w:rPr>
        <w:t>персональных данных</w:t>
      </w:r>
      <w:r w:rsidR="0028531A" w:rsidRPr="00EE1460">
        <w:rPr>
          <w:color w:val="000000" w:themeColor="text1"/>
          <w:sz w:val="24"/>
        </w:rPr>
        <w:t>);</w:t>
      </w:r>
    </w:p>
    <w:p w:rsidR="0028531A" w:rsidRPr="00EE1460" w:rsidRDefault="00DC0E71" w:rsidP="00EE1460">
      <w:pPr>
        <w:pStyle w:val="a"/>
        <w:numPr>
          <w:ilvl w:val="0"/>
          <w:numId w:val="0"/>
        </w:numPr>
        <w:tabs>
          <w:tab w:val="left" w:pos="70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ab/>
      </w:r>
      <w:r w:rsidR="0028531A" w:rsidRPr="00EE1460">
        <w:rPr>
          <w:color w:val="000000" w:themeColor="text1"/>
          <w:sz w:val="24"/>
        </w:rPr>
        <w:t xml:space="preserve">при получении от субъекта </w:t>
      </w:r>
      <w:r w:rsidR="0028531A" w:rsidRPr="00EE1460">
        <w:rPr>
          <w:bCs/>
          <w:iCs/>
          <w:color w:val="000000" w:themeColor="text1"/>
          <w:sz w:val="24"/>
        </w:rPr>
        <w:t>персональных данных</w:t>
      </w:r>
      <w:r w:rsidR="0028531A" w:rsidRPr="00EE1460">
        <w:rPr>
          <w:color w:val="000000" w:themeColor="text1"/>
          <w:sz w:val="24"/>
        </w:rPr>
        <w:t xml:space="preserve"> отзыва согласия на обработку </w:t>
      </w:r>
      <w:r w:rsidR="0028531A" w:rsidRPr="00EE1460">
        <w:rPr>
          <w:bCs/>
          <w:iCs/>
          <w:color w:val="000000" w:themeColor="text1"/>
          <w:sz w:val="24"/>
        </w:rPr>
        <w:t>персональных данных</w:t>
      </w:r>
      <w:r w:rsidR="0028531A" w:rsidRPr="00EE1460">
        <w:rPr>
          <w:color w:val="000000" w:themeColor="text1"/>
          <w:sz w:val="24"/>
        </w:rPr>
        <w:t xml:space="preserve"> (при условии, что такой отзыв не противоречит обязанностям Учреждения продолжать обработку </w:t>
      </w:r>
      <w:r w:rsidR="0028531A" w:rsidRPr="00EE1460">
        <w:rPr>
          <w:bCs/>
          <w:iCs/>
          <w:color w:val="000000" w:themeColor="text1"/>
          <w:sz w:val="24"/>
        </w:rPr>
        <w:t>персональных данных</w:t>
      </w:r>
      <w:r w:rsidR="0028531A" w:rsidRPr="00EE1460">
        <w:rPr>
          <w:color w:val="000000" w:themeColor="text1"/>
          <w:sz w:val="24"/>
        </w:rPr>
        <w:t xml:space="preserve"> в соответствии с действующим законодательством); </w:t>
      </w:r>
    </w:p>
    <w:p w:rsidR="00BE46E5" w:rsidRPr="00EE1460" w:rsidRDefault="00DC0E71" w:rsidP="00EE1460">
      <w:pPr>
        <w:pStyle w:val="a"/>
        <w:numPr>
          <w:ilvl w:val="0"/>
          <w:numId w:val="0"/>
        </w:numPr>
        <w:tabs>
          <w:tab w:val="left" w:pos="70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ab/>
      </w:r>
      <w:r w:rsidR="00BE46E5" w:rsidRPr="00EE1460">
        <w:rPr>
          <w:color w:val="000000" w:themeColor="text1"/>
          <w:sz w:val="24"/>
        </w:rPr>
        <w:t xml:space="preserve">при выявлении неустранимых неправомерных действий с </w:t>
      </w:r>
      <w:r w:rsidR="00BE46E5" w:rsidRPr="00EE1460">
        <w:rPr>
          <w:bCs/>
          <w:iCs/>
          <w:color w:val="000000" w:themeColor="text1"/>
          <w:sz w:val="24"/>
        </w:rPr>
        <w:t>персональными данными</w:t>
      </w:r>
      <w:r w:rsidR="00BE46E5" w:rsidRPr="00EE1460">
        <w:rPr>
          <w:color w:val="000000" w:themeColor="text1"/>
          <w:sz w:val="24"/>
        </w:rPr>
        <w:t>;</w:t>
      </w:r>
    </w:p>
    <w:p w:rsidR="00BE46E5" w:rsidRPr="00EE1460" w:rsidRDefault="00DC0E71" w:rsidP="00EE1460">
      <w:pPr>
        <w:pStyle w:val="a"/>
        <w:numPr>
          <w:ilvl w:val="0"/>
          <w:numId w:val="0"/>
        </w:numPr>
        <w:tabs>
          <w:tab w:val="left" w:pos="70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ab/>
      </w:r>
      <w:r w:rsidR="00BE46E5" w:rsidRPr="00EE1460">
        <w:rPr>
          <w:color w:val="000000" w:themeColor="text1"/>
          <w:sz w:val="24"/>
        </w:rPr>
        <w:t xml:space="preserve">по требованию субъекта </w:t>
      </w:r>
      <w:r w:rsidR="00BE46E5" w:rsidRPr="00EE1460">
        <w:rPr>
          <w:bCs/>
          <w:iCs/>
          <w:color w:val="000000" w:themeColor="text1"/>
          <w:sz w:val="24"/>
        </w:rPr>
        <w:t>персональных данных</w:t>
      </w:r>
      <w:r w:rsidR="00BE46E5" w:rsidRPr="00EE1460">
        <w:rPr>
          <w:color w:val="000000" w:themeColor="text1"/>
          <w:sz w:val="24"/>
        </w:rPr>
        <w:t xml:space="preserve"> или уполномоченного органа по защите прав субъектов </w:t>
      </w:r>
      <w:r w:rsidR="00BE46E5" w:rsidRPr="00EE1460">
        <w:rPr>
          <w:bCs/>
          <w:iCs/>
          <w:color w:val="000000" w:themeColor="text1"/>
          <w:sz w:val="24"/>
        </w:rPr>
        <w:t>персональных данных</w:t>
      </w:r>
      <w:r w:rsidR="00BE46E5" w:rsidRPr="00EE1460">
        <w:rPr>
          <w:color w:val="000000" w:themeColor="text1"/>
          <w:sz w:val="24"/>
        </w:rPr>
        <w:t xml:space="preserve"> – если </w:t>
      </w:r>
      <w:r w:rsidR="00BE46E5" w:rsidRPr="00EE1460">
        <w:rPr>
          <w:bCs/>
          <w:iCs/>
          <w:color w:val="000000" w:themeColor="text1"/>
          <w:sz w:val="24"/>
        </w:rPr>
        <w:t>персональные данные</w:t>
      </w:r>
      <w:r w:rsidR="00BE46E5" w:rsidRPr="00EE1460">
        <w:rPr>
          <w:color w:val="000000" w:themeColor="text1"/>
          <w:sz w:val="24"/>
        </w:rPr>
        <w:t xml:space="preserve"> являются неполными, устаревшими, недостоверными, незаконно полученными или не являются необходимыми для заявленной цели обработки.</w:t>
      </w:r>
    </w:p>
    <w:p w:rsidR="00BE77B0" w:rsidRPr="00EE1460" w:rsidRDefault="00BE77B0" w:rsidP="00EE1460">
      <w:pPr>
        <w:pStyle w:val="3"/>
        <w:shd w:val="clear" w:color="auto" w:fill="FFFFFF"/>
        <w:tabs>
          <w:tab w:val="left" w:pos="709"/>
        </w:tabs>
        <w:spacing w:before="0"/>
        <w:ind w:firstLine="0"/>
        <w:rPr>
          <w:rFonts w:ascii="Times New Roman" w:hAnsi="Times New Roman" w:cs="Times New Roman"/>
          <w:color w:val="000000" w:themeColor="text1"/>
          <w:szCs w:val="24"/>
        </w:rPr>
      </w:pPr>
    </w:p>
    <w:p w:rsidR="00EC56A7" w:rsidRDefault="00862628" w:rsidP="00EE1460">
      <w:pPr>
        <w:pStyle w:val="3"/>
        <w:shd w:val="clear" w:color="auto" w:fill="FFFFFF"/>
        <w:tabs>
          <w:tab w:val="left" w:pos="709"/>
        </w:tabs>
        <w:spacing w:before="0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ab/>
      </w:r>
      <w:r w:rsidR="00A60E70">
        <w:rPr>
          <w:rFonts w:ascii="Times New Roman" w:hAnsi="Times New Roman" w:cs="Times New Roman"/>
          <w:color w:val="000000" w:themeColor="text1"/>
          <w:szCs w:val="24"/>
        </w:rPr>
        <w:t>9</w:t>
      </w:r>
      <w:r w:rsidR="00205D7F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="00F4201B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05D7F">
        <w:rPr>
          <w:rFonts w:ascii="Times New Roman" w:hAnsi="Times New Roman" w:cs="Times New Roman"/>
          <w:color w:val="000000" w:themeColor="text1"/>
          <w:szCs w:val="24"/>
        </w:rPr>
        <w:t>ПРАВА И ОБЯЗАННОСТИ</w:t>
      </w:r>
    </w:p>
    <w:p w:rsidR="00714F29" w:rsidRPr="00714F29" w:rsidRDefault="00714F29" w:rsidP="00714F29"/>
    <w:p w:rsidR="00EC56A7" w:rsidRPr="00EE1460" w:rsidRDefault="00862628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A60E70">
        <w:rPr>
          <w:color w:val="000000" w:themeColor="text1"/>
        </w:rPr>
        <w:t>9</w:t>
      </w:r>
      <w:r w:rsidR="00EC56A7" w:rsidRPr="00EE1460">
        <w:rPr>
          <w:color w:val="000000" w:themeColor="text1"/>
        </w:rPr>
        <w:t>.1. Права и обязанности Учреждения</w:t>
      </w:r>
    </w:p>
    <w:p w:rsidR="00EC56A7" w:rsidRPr="00EE1460" w:rsidRDefault="00862628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A60E70">
        <w:rPr>
          <w:color w:val="000000" w:themeColor="text1"/>
        </w:rPr>
        <w:t>9</w:t>
      </w:r>
      <w:r w:rsidR="00EC56A7" w:rsidRPr="00EE1460">
        <w:rPr>
          <w:color w:val="000000" w:themeColor="text1"/>
        </w:rPr>
        <w:t>.1.1. Учреждение как оператор персональных данных вправе:</w:t>
      </w:r>
    </w:p>
    <w:p w:rsidR="00EC56A7" w:rsidRPr="00EE1460" w:rsidRDefault="00436A5F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EC56A7" w:rsidRPr="00EE1460">
        <w:rPr>
          <w:color w:val="000000" w:themeColor="text1"/>
        </w:rPr>
        <w:t>предоставлять персональные данные субъектов третьим лицам, если это предусмотрено действующим законодательством (</w:t>
      </w:r>
      <w:r w:rsidR="006A5569">
        <w:rPr>
          <w:color w:val="000000" w:themeColor="text1"/>
        </w:rPr>
        <w:t xml:space="preserve">надзорные, </w:t>
      </w:r>
      <w:r w:rsidR="00EC56A7" w:rsidRPr="00EE1460">
        <w:rPr>
          <w:color w:val="000000" w:themeColor="text1"/>
        </w:rPr>
        <w:t>налоговые,</w:t>
      </w:r>
      <w:r w:rsidR="006A5569">
        <w:rPr>
          <w:color w:val="000000" w:themeColor="text1"/>
        </w:rPr>
        <w:t xml:space="preserve"> правоохранительные органы</w:t>
      </w:r>
      <w:r w:rsidR="00EC56A7" w:rsidRPr="00EE1460">
        <w:rPr>
          <w:color w:val="000000" w:themeColor="text1"/>
        </w:rPr>
        <w:t>);</w:t>
      </w:r>
    </w:p>
    <w:p w:rsidR="00EC56A7" w:rsidRPr="00EE1460" w:rsidRDefault="00436A5F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EC56A7" w:rsidRPr="00EE1460">
        <w:rPr>
          <w:color w:val="000000" w:themeColor="text1"/>
        </w:rPr>
        <w:t>отказывать в предоставлении персональных данных в случаях предусмотренных законодательством;</w:t>
      </w:r>
    </w:p>
    <w:p w:rsidR="00EC56A7" w:rsidRPr="00EE1460" w:rsidRDefault="00436A5F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EC56A7" w:rsidRPr="00EE1460">
        <w:rPr>
          <w:color w:val="000000" w:themeColor="text1"/>
        </w:rPr>
        <w:t>использовать персональные данные субъекта без его согласия, в случаях предусмотренных законодательством.</w:t>
      </w:r>
    </w:p>
    <w:p w:rsidR="00EC56A7" w:rsidRPr="00EE1460" w:rsidRDefault="00BB113F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  <w:t>9.</w:t>
      </w:r>
      <w:r w:rsidR="00B6722A">
        <w:rPr>
          <w:color w:val="000000" w:themeColor="text1"/>
        </w:rPr>
        <w:t>1</w:t>
      </w:r>
      <w:r>
        <w:rPr>
          <w:color w:val="000000" w:themeColor="text1"/>
        </w:rPr>
        <w:t>.</w:t>
      </w:r>
      <w:r w:rsidR="00B6722A">
        <w:rPr>
          <w:color w:val="000000" w:themeColor="text1"/>
        </w:rPr>
        <w:t>2</w:t>
      </w:r>
      <w:r>
        <w:rPr>
          <w:color w:val="000000" w:themeColor="text1"/>
        </w:rPr>
        <w:t xml:space="preserve">. </w:t>
      </w:r>
      <w:r w:rsidR="00EC56A7" w:rsidRPr="00EE1460">
        <w:rPr>
          <w:color w:val="000000" w:themeColor="text1"/>
        </w:rPr>
        <w:t>Учреждение в качестве оператора персональных данных обязано:</w:t>
      </w:r>
    </w:p>
    <w:p w:rsidR="00D41E66" w:rsidRDefault="00436A5F" w:rsidP="00D41E66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EC56A7" w:rsidRPr="00EE1460">
        <w:rPr>
          <w:color w:val="000000" w:themeColor="text1"/>
        </w:rPr>
        <w:t>принимать меры, необходимые и достаточные для обеспечения выполнения обязанностей, предусмотренных Федеральным законом от 2</w:t>
      </w:r>
      <w:r w:rsidR="002C4050">
        <w:rPr>
          <w:color w:val="000000" w:themeColor="text1"/>
        </w:rPr>
        <w:t>7.07.2006 №</w:t>
      </w:r>
      <w:r w:rsidR="00EC56A7" w:rsidRPr="00EE1460">
        <w:rPr>
          <w:color w:val="000000" w:themeColor="text1"/>
        </w:rPr>
        <w:t>152-ФЗ «О персональных данных» и принятыми в соответствии с ни</w:t>
      </w:r>
      <w:r w:rsidR="00D41E66">
        <w:rPr>
          <w:color w:val="000000" w:themeColor="text1"/>
        </w:rPr>
        <w:t>м нормативными правовыми актами;</w:t>
      </w:r>
    </w:p>
    <w:p w:rsidR="00D41E66" w:rsidRPr="00EE1460" w:rsidRDefault="00D41E66" w:rsidP="00D41E66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D41E66">
        <w:rPr>
          <w:color w:val="000000" w:themeColor="text1"/>
        </w:rPr>
        <w:t xml:space="preserve"> </w:t>
      </w:r>
      <w:r w:rsidR="00436A5F">
        <w:rPr>
          <w:color w:val="000000" w:themeColor="text1"/>
        </w:rPr>
        <w:tab/>
      </w:r>
      <w:r>
        <w:rPr>
          <w:color w:val="000000" w:themeColor="text1"/>
        </w:rPr>
        <w:t>отстаивать свои интересы в суде.</w:t>
      </w:r>
    </w:p>
    <w:p w:rsidR="00EC56A7" w:rsidRPr="00EE1460" w:rsidRDefault="00EC56A7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EC56A7" w:rsidRPr="00EE1460" w:rsidRDefault="002D7114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BA0DA4">
        <w:rPr>
          <w:color w:val="000000" w:themeColor="text1"/>
        </w:rPr>
        <w:t>9</w:t>
      </w:r>
      <w:r w:rsidR="00301C2E">
        <w:rPr>
          <w:color w:val="000000" w:themeColor="text1"/>
        </w:rPr>
        <w:t>.2. Права субъектов</w:t>
      </w:r>
      <w:r w:rsidR="00EC56A7" w:rsidRPr="00EE1460">
        <w:rPr>
          <w:color w:val="000000" w:themeColor="text1"/>
        </w:rPr>
        <w:t xml:space="preserve"> персональных данных</w:t>
      </w:r>
    </w:p>
    <w:p w:rsidR="00EC56A7" w:rsidRPr="00EE1460" w:rsidRDefault="002D7114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8E0591">
        <w:rPr>
          <w:color w:val="000000" w:themeColor="text1"/>
        </w:rPr>
        <w:t>9</w:t>
      </w:r>
      <w:r w:rsidR="00EC56A7" w:rsidRPr="00EE1460">
        <w:rPr>
          <w:color w:val="000000" w:themeColor="text1"/>
        </w:rPr>
        <w:t>.2.1. Субъект</w:t>
      </w:r>
      <w:r w:rsidR="00301C2E">
        <w:rPr>
          <w:color w:val="000000" w:themeColor="text1"/>
        </w:rPr>
        <w:t>ы персональных данных имею</w:t>
      </w:r>
      <w:r w:rsidR="00EC56A7" w:rsidRPr="00EE1460">
        <w:rPr>
          <w:color w:val="000000" w:themeColor="text1"/>
        </w:rPr>
        <w:t>т право:</w:t>
      </w:r>
    </w:p>
    <w:p w:rsidR="00EC56A7" w:rsidRPr="00EE1460" w:rsidRDefault="004F2093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EC56A7" w:rsidRPr="00EE1460">
        <w:rPr>
          <w:color w:val="000000" w:themeColor="text1"/>
        </w:rPr>
        <w:t xml:space="preserve">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</w:t>
      </w:r>
      <w:r w:rsidR="00EC56A7" w:rsidRPr="00EE1460">
        <w:rPr>
          <w:color w:val="000000" w:themeColor="text1"/>
        </w:rPr>
        <w:lastRenderedPageBreak/>
        <w:t>заявленной цели обработки, а также принимать предусмотренные законом меры по защите своих прав;</w:t>
      </w:r>
    </w:p>
    <w:p w:rsidR="00EC56A7" w:rsidRPr="00EE1460" w:rsidRDefault="004F2093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EC56A7" w:rsidRPr="00EE1460">
        <w:rPr>
          <w:color w:val="000000" w:themeColor="text1"/>
        </w:rPr>
        <w:t>требовать перечень своих персональных данных, обрабатываемых Учреждением и источник их получения;</w:t>
      </w:r>
    </w:p>
    <w:p w:rsidR="00EC56A7" w:rsidRPr="00EE1460" w:rsidRDefault="004F2093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EC56A7" w:rsidRPr="00EE1460">
        <w:rPr>
          <w:color w:val="000000" w:themeColor="text1"/>
        </w:rPr>
        <w:t>получать информацию о сроках обработки своих персональных данных, в том числе о сроках их хранения;</w:t>
      </w:r>
    </w:p>
    <w:p w:rsidR="00EC56A7" w:rsidRPr="00EE1460" w:rsidRDefault="004F2093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EC56A7" w:rsidRPr="00EE1460">
        <w:rPr>
          <w:color w:val="000000" w:themeColor="text1"/>
        </w:rPr>
        <w:t>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:rsidR="00EC56A7" w:rsidRPr="00EE1460" w:rsidRDefault="004F2093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EC56A7" w:rsidRPr="00EE1460">
        <w:rPr>
          <w:color w:val="000000" w:themeColor="text1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данных;</w:t>
      </w:r>
    </w:p>
    <w:p w:rsidR="00EC56A7" w:rsidRDefault="004F2093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EC56A7" w:rsidRPr="00EE1460">
        <w:rPr>
          <w:color w:val="000000" w:themeColor="text1"/>
        </w:rPr>
        <w:t>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301C2E" w:rsidRDefault="00301C2E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351E31">
        <w:rPr>
          <w:color w:val="000000" w:themeColor="text1"/>
        </w:rPr>
        <w:t>9.</w:t>
      </w:r>
      <w:r w:rsidR="002931F1">
        <w:rPr>
          <w:color w:val="000000" w:themeColor="text1"/>
        </w:rPr>
        <w:t>2.2</w:t>
      </w:r>
      <w:r w:rsidR="00351E31">
        <w:rPr>
          <w:color w:val="000000" w:themeColor="text1"/>
        </w:rPr>
        <w:t xml:space="preserve">. </w:t>
      </w:r>
      <w:r>
        <w:rPr>
          <w:color w:val="000000" w:themeColor="text1"/>
        </w:rPr>
        <w:t>Обязанности субъекта персональных данных</w:t>
      </w:r>
    </w:p>
    <w:p w:rsidR="00301C2E" w:rsidRPr="00100552" w:rsidRDefault="00351E31" w:rsidP="00351E31">
      <w:pPr>
        <w:pStyle w:val="31"/>
        <w:tabs>
          <w:tab w:val="clear" w:pos="1440"/>
          <w:tab w:val="left" w:pos="709"/>
        </w:tabs>
        <w:spacing w:before="0" w:after="0"/>
        <w:outlineLvl w:val="1"/>
        <w:rPr>
          <w:sz w:val="24"/>
          <w:szCs w:val="24"/>
        </w:rPr>
      </w:pPr>
      <w:r>
        <w:rPr>
          <w:sz w:val="24"/>
          <w:szCs w:val="24"/>
        </w:rPr>
        <w:t>9.</w:t>
      </w:r>
      <w:r w:rsidR="002837B8">
        <w:rPr>
          <w:sz w:val="24"/>
          <w:szCs w:val="24"/>
        </w:rPr>
        <w:t>2.3.</w:t>
      </w:r>
      <w:r>
        <w:rPr>
          <w:sz w:val="24"/>
          <w:szCs w:val="24"/>
        </w:rPr>
        <w:t xml:space="preserve"> </w:t>
      </w:r>
      <w:r w:rsidR="00301C2E" w:rsidRPr="00100552">
        <w:rPr>
          <w:sz w:val="24"/>
          <w:szCs w:val="24"/>
        </w:rPr>
        <w:t>Субъекты персональных данных обязаны предоставлять Учреждению только достоверные, документированные персональные данные и своевременно сообщать об изменении своих персональных данных.</w:t>
      </w:r>
    </w:p>
    <w:p w:rsidR="00301C2E" w:rsidRPr="00EE1460" w:rsidRDefault="00301C2E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2C086F" w:rsidRDefault="00C26661" w:rsidP="00C26661">
      <w:pPr>
        <w:pStyle w:val="1"/>
        <w:keepNext w:val="0"/>
        <w:keepLines w:val="0"/>
        <w:widowControl w:val="0"/>
        <w:tabs>
          <w:tab w:val="left" w:pos="709"/>
        </w:tabs>
        <w:spacing w:before="0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bookmarkStart w:id="4" w:name="_Toc379814560"/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Cs w:val="0"/>
          <w:color w:val="000000" w:themeColor="text1"/>
          <w:sz w:val="24"/>
          <w:szCs w:val="24"/>
          <w:lang w:eastAsia="en-US"/>
        </w:rPr>
        <w:t>10</w:t>
      </w:r>
      <w:r w:rsidR="0099403B" w:rsidRPr="00EE1460">
        <w:rPr>
          <w:rFonts w:ascii="Times New Roman" w:eastAsia="Calibri" w:hAnsi="Times New Roman" w:cs="Times New Roman"/>
          <w:bCs w:val="0"/>
          <w:color w:val="000000" w:themeColor="text1"/>
          <w:sz w:val="24"/>
          <w:szCs w:val="24"/>
          <w:lang w:eastAsia="en-US"/>
        </w:rPr>
        <w:t>.</w:t>
      </w:r>
      <w:r w:rsidR="007A6FBA" w:rsidRPr="00EE14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2C086F" w:rsidRPr="00EE14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М</w:t>
      </w:r>
      <w:bookmarkEnd w:id="4"/>
      <w:r w:rsidR="004A003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ЕРЫ ПО ОБЕСПЕЧЕНИЮ БЕЗОПАСНОСТИ ПЕРСОНАЛЬНЫХ ДАННЫХ ПРИ ИХ ОБРАБОТКЕ</w:t>
      </w:r>
    </w:p>
    <w:p w:rsidR="004249E4" w:rsidRPr="004249E4" w:rsidRDefault="004249E4" w:rsidP="004249E4">
      <w:pPr>
        <w:rPr>
          <w:rFonts w:eastAsia="Calibri"/>
          <w:lang w:eastAsia="en-US"/>
        </w:rPr>
      </w:pPr>
    </w:p>
    <w:p w:rsidR="008C2C3D" w:rsidRPr="00EE1460" w:rsidRDefault="00F244B6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ab/>
        <w:t>10</w:t>
      </w:r>
      <w:r w:rsidR="0099403B" w:rsidRPr="00EE1460">
        <w:rPr>
          <w:rFonts w:eastAsia="Calibri"/>
          <w:color w:val="000000" w:themeColor="text1"/>
          <w:sz w:val="24"/>
          <w:szCs w:val="24"/>
          <w:lang w:eastAsia="en-US"/>
        </w:rPr>
        <w:t xml:space="preserve">.1. </w:t>
      </w:r>
      <w:r w:rsidR="006D57A2" w:rsidRPr="00EE1460">
        <w:rPr>
          <w:rFonts w:eastAsia="Calibri"/>
          <w:color w:val="000000" w:themeColor="text1"/>
          <w:sz w:val="24"/>
          <w:szCs w:val="24"/>
          <w:lang w:eastAsia="en-US"/>
        </w:rPr>
        <w:t>Учреждение</w:t>
      </w:r>
      <w:r w:rsidR="002C086F" w:rsidRPr="00EE1460">
        <w:rPr>
          <w:rFonts w:eastAsia="Calibri"/>
          <w:color w:val="000000" w:themeColor="text1"/>
          <w:sz w:val="24"/>
          <w:szCs w:val="24"/>
          <w:lang w:eastAsia="en-US"/>
        </w:rPr>
        <w:t xml:space="preserve"> при обработке персональных данных принимает все 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 </w:t>
      </w:r>
    </w:p>
    <w:p w:rsidR="008C2C3D" w:rsidRPr="00EE1460" w:rsidRDefault="0062663A" w:rsidP="00AD07F5">
      <w:pPr>
        <w:pStyle w:val="24"/>
        <w:tabs>
          <w:tab w:val="clear" w:pos="1260"/>
          <w:tab w:val="left" w:pos="709"/>
        </w:tabs>
        <w:spacing w:before="0" w:after="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</w:t>
      </w:r>
      <w:r w:rsidR="00AD07F5">
        <w:rPr>
          <w:color w:val="000000" w:themeColor="text1"/>
          <w:sz w:val="24"/>
          <w:szCs w:val="24"/>
        </w:rPr>
        <w:t>.2.</w:t>
      </w:r>
      <w:r w:rsidR="00787CDA" w:rsidRPr="00EE1460">
        <w:rPr>
          <w:color w:val="000000" w:themeColor="text1"/>
          <w:sz w:val="24"/>
          <w:szCs w:val="24"/>
        </w:rPr>
        <w:t xml:space="preserve"> </w:t>
      </w:r>
      <w:r w:rsidR="008C2C3D" w:rsidRPr="00EE1460">
        <w:rPr>
          <w:color w:val="000000" w:themeColor="text1"/>
          <w:sz w:val="24"/>
          <w:szCs w:val="24"/>
        </w:rPr>
        <w:t>Основными организационными мерами по защите персональных данных в Учреждении являются:</w:t>
      </w:r>
    </w:p>
    <w:p w:rsidR="008C2C3D" w:rsidRPr="00EE1460" w:rsidRDefault="00783788" w:rsidP="00EE1460">
      <w:pPr>
        <w:pStyle w:val="a"/>
        <w:numPr>
          <w:ilvl w:val="0"/>
          <w:numId w:val="0"/>
        </w:numPr>
        <w:tabs>
          <w:tab w:val="left" w:pos="70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ab/>
      </w:r>
      <w:r w:rsidR="008C2C3D" w:rsidRPr="00EE1460">
        <w:rPr>
          <w:color w:val="000000" w:themeColor="text1"/>
          <w:sz w:val="24"/>
        </w:rPr>
        <w:t xml:space="preserve">разработка комплекта организационно-распорядительных документов Учреждения, регламентирующих процессы обработки персональных данных; </w:t>
      </w:r>
    </w:p>
    <w:p w:rsidR="008C2C3D" w:rsidRPr="00EE1460" w:rsidRDefault="00783788" w:rsidP="00EE1460">
      <w:pPr>
        <w:pStyle w:val="24"/>
        <w:tabs>
          <w:tab w:val="clear" w:pos="1260"/>
          <w:tab w:val="left" w:pos="709"/>
        </w:tabs>
        <w:spacing w:before="0" w:after="0"/>
        <w:ind w:firstLine="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8C2C3D" w:rsidRPr="00EE1460">
        <w:rPr>
          <w:color w:val="000000" w:themeColor="text1"/>
          <w:sz w:val="24"/>
          <w:szCs w:val="24"/>
        </w:rPr>
        <w:t>определение и закрепление перечня сведений конфиденциального характера;</w:t>
      </w:r>
    </w:p>
    <w:p w:rsidR="008C2C3D" w:rsidRPr="00EE1460" w:rsidRDefault="00783788" w:rsidP="00EE1460">
      <w:pPr>
        <w:pStyle w:val="24"/>
        <w:tabs>
          <w:tab w:val="clear" w:pos="1260"/>
          <w:tab w:val="left" w:pos="709"/>
        </w:tabs>
        <w:spacing w:before="0" w:after="0"/>
        <w:ind w:firstLine="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 w:rsidR="008C2C3D" w:rsidRPr="00EE1460">
        <w:rPr>
          <w:rFonts w:eastAsia="Calibri"/>
          <w:color w:val="000000" w:themeColor="text1"/>
          <w:sz w:val="24"/>
          <w:szCs w:val="24"/>
          <w:lang w:eastAsia="en-US"/>
        </w:rPr>
        <w:t>назначение ответственных за организацию обработки персональных данных;</w:t>
      </w:r>
    </w:p>
    <w:p w:rsidR="008C2C3D" w:rsidRPr="00EE1460" w:rsidRDefault="00783788" w:rsidP="00EE1460">
      <w:pPr>
        <w:pStyle w:val="24"/>
        <w:tabs>
          <w:tab w:val="clear" w:pos="1260"/>
          <w:tab w:val="left" w:pos="709"/>
        </w:tabs>
        <w:spacing w:before="0" w:after="0"/>
        <w:ind w:firstLine="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8C2C3D" w:rsidRPr="00EE1460">
        <w:rPr>
          <w:color w:val="000000" w:themeColor="text1"/>
          <w:sz w:val="24"/>
          <w:szCs w:val="24"/>
        </w:rPr>
        <w:t>ограничение доступа к конфиденциальной информации;</w:t>
      </w:r>
    </w:p>
    <w:p w:rsidR="00787CDA" w:rsidRPr="00EE1460" w:rsidRDefault="00783788" w:rsidP="00EE1460">
      <w:pPr>
        <w:pStyle w:val="a"/>
        <w:numPr>
          <w:ilvl w:val="0"/>
          <w:numId w:val="0"/>
        </w:numPr>
        <w:tabs>
          <w:tab w:val="left" w:pos="70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ab/>
      </w:r>
      <w:r w:rsidR="00AD5C3D">
        <w:rPr>
          <w:color w:val="000000" w:themeColor="text1"/>
          <w:sz w:val="24"/>
        </w:rPr>
        <w:t>определение состава работников</w:t>
      </w:r>
      <w:r w:rsidR="008C2C3D" w:rsidRPr="00EE1460">
        <w:rPr>
          <w:color w:val="000000" w:themeColor="text1"/>
          <w:sz w:val="24"/>
        </w:rPr>
        <w:t>,</w:t>
      </w:r>
      <w:r w:rsidR="008C4174">
        <w:rPr>
          <w:color w:val="000000" w:themeColor="text1"/>
          <w:sz w:val="24"/>
        </w:rPr>
        <w:t xml:space="preserve"> </w:t>
      </w:r>
      <w:r w:rsidR="008C2C3D" w:rsidRPr="00EE1460">
        <w:rPr>
          <w:color w:val="000000" w:themeColor="text1"/>
          <w:sz w:val="24"/>
        </w:rPr>
        <w:t>функциональные обязанности которых требуют обработки персональных данных;</w:t>
      </w:r>
    </w:p>
    <w:p w:rsidR="008C2C3D" w:rsidRPr="00EE1460" w:rsidRDefault="00783788" w:rsidP="00EE1460">
      <w:pPr>
        <w:pStyle w:val="a"/>
        <w:numPr>
          <w:ilvl w:val="0"/>
          <w:numId w:val="0"/>
        </w:numPr>
        <w:tabs>
          <w:tab w:val="left" w:pos="70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ab/>
      </w:r>
      <w:r w:rsidR="008C2C3D" w:rsidRPr="00EE1460">
        <w:rPr>
          <w:color w:val="000000" w:themeColor="text1"/>
          <w:sz w:val="24"/>
        </w:rPr>
        <w:t>обес</w:t>
      </w:r>
      <w:r w:rsidR="008C4174">
        <w:rPr>
          <w:color w:val="000000" w:themeColor="text1"/>
          <w:sz w:val="24"/>
        </w:rPr>
        <w:t>печение ознакомления работников</w:t>
      </w:r>
      <w:r w:rsidR="008C2C3D" w:rsidRPr="00EE1460">
        <w:rPr>
          <w:color w:val="000000" w:themeColor="text1"/>
          <w:sz w:val="24"/>
        </w:rPr>
        <w:t xml:space="preserve"> с требованиями нормативных актов Учреждения по защите информации;</w:t>
      </w:r>
    </w:p>
    <w:p w:rsidR="008C2C3D" w:rsidRPr="00EE1460" w:rsidRDefault="00783788" w:rsidP="00EE1460">
      <w:pPr>
        <w:pStyle w:val="a"/>
        <w:numPr>
          <w:ilvl w:val="0"/>
          <w:numId w:val="0"/>
        </w:numPr>
        <w:tabs>
          <w:tab w:val="left" w:pos="70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ab/>
      </w:r>
      <w:r w:rsidR="008C2C3D" w:rsidRPr="00EE1460">
        <w:rPr>
          <w:color w:val="000000" w:themeColor="text1"/>
          <w:sz w:val="24"/>
        </w:rPr>
        <w:t xml:space="preserve">обеспечение наличия необходимых условий в помещении для работы с конфиденциальными документами и базами данных; </w:t>
      </w:r>
    </w:p>
    <w:p w:rsidR="008C2C3D" w:rsidRPr="00EE1460" w:rsidRDefault="00783788" w:rsidP="00EE1460">
      <w:pPr>
        <w:pStyle w:val="a"/>
        <w:numPr>
          <w:ilvl w:val="0"/>
          <w:numId w:val="0"/>
        </w:numPr>
        <w:tabs>
          <w:tab w:val="left" w:pos="70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ab/>
      </w:r>
      <w:r w:rsidR="008C2C3D" w:rsidRPr="00EE1460">
        <w:rPr>
          <w:color w:val="000000" w:themeColor="text1"/>
          <w:sz w:val="24"/>
        </w:rPr>
        <w:t xml:space="preserve">организация процесса уничтожения информации; </w:t>
      </w:r>
    </w:p>
    <w:p w:rsidR="008C2C3D" w:rsidRPr="00EE1460" w:rsidRDefault="00783788" w:rsidP="00EE1460">
      <w:pPr>
        <w:pStyle w:val="a"/>
        <w:numPr>
          <w:ilvl w:val="0"/>
          <w:numId w:val="0"/>
        </w:numPr>
        <w:tabs>
          <w:tab w:val="left" w:pos="70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ab/>
      </w:r>
      <w:r w:rsidR="008C2C3D" w:rsidRPr="00EE1460">
        <w:rPr>
          <w:color w:val="000000" w:themeColor="text1"/>
          <w:sz w:val="24"/>
        </w:rPr>
        <w:t>организация разъяснительной работы с сотрудниками Учреждения по предупреждению утраты и утечки сведений при работе с конфиденциальными документами, содержащими персональные данные;</w:t>
      </w:r>
    </w:p>
    <w:p w:rsidR="008C2C3D" w:rsidRPr="00EE1460" w:rsidRDefault="00783788" w:rsidP="00EE1460">
      <w:pPr>
        <w:pStyle w:val="a"/>
        <w:numPr>
          <w:ilvl w:val="0"/>
          <w:numId w:val="0"/>
        </w:numPr>
        <w:tabs>
          <w:tab w:val="left" w:pos="70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ab/>
      </w:r>
      <w:r w:rsidR="009632F6">
        <w:rPr>
          <w:color w:val="000000" w:themeColor="text1"/>
          <w:sz w:val="24"/>
        </w:rPr>
        <w:t>заключение с работниками</w:t>
      </w:r>
      <w:r w:rsidR="008C2C3D" w:rsidRPr="00EE1460">
        <w:rPr>
          <w:color w:val="000000" w:themeColor="text1"/>
          <w:sz w:val="24"/>
        </w:rPr>
        <w:t>, получившими доступ к персональным данным, обязательства о неразглашении конфиденциальной информации;</w:t>
      </w:r>
    </w:p>
    <w:p w:rsidR="008C2C3D" w:rsidRPr="00EE1460" w:rsidRDefault="00783788" w:rsidP="00EE1460">
      <w:pPr>
        <w:pStyle w:val="a"/>
        <w:numPr>
          <w:ilvl w:val="0"/>
          <w:numId w:val="0"/>
        </w:numPr>
        <w:tabs>
          <w:tab w:val="left" w:pos="70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ab/>
      </w:r>
      <w:r w:rsidR="008C2C3D" w:rsidRPr="00EE1460">
        <w:rPr>
          <w:rFonts w:eastAsia="Calibri"/>
          <w:color w:val="000000" w:themeColor="text1"/>
          <w:sz w:val="24"/>
          <w:lang w:eastAsia="en-US"/>
        </w:rPr>
        <w:t>осуществление внутреннего контроля соответствия обработки персональных данных требованиям действующего законодательства в области обработки и защиты персональных данных</w:t>
      </w:r>
      <w:r w:rsidR="0062663A">
        <w:rPr>
          <w:color w:val="000000" w:themeColor="text1"/>
          <w:sz w:val="24"/>
        </w:rPr>
        <w:t>;</w:t>
      </w:r>
    </w:p>
    <w:p w:rsidR="002C086F" w:rsidRPr="00EE1460" w:rsidRDefault="00783788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="00175CBC" w:rsidRPr="00EE1460">
        <w:rPr>
          <w:rFonts w:eastAsia="Calibri"/>
          <w:color w:val="000000" w:themeColor="text1"/>
          <w:sz w:val="24"/>
          <w:szCs w:val="24"/>
          <w:lang w:eastAsia="en-US"/>
        </w:rPr>
        <w:t>о</w:t>
      </w:r>
      <w:r w:rsidR="00531FC3" w:rsidRPr="00EE1460">
        <w:rPr>
          <w:rFonts w:eastAsia="Calibri"/>
          <w:color w:val="000000" w:themeColor="text1"/>
          <w:sz w:val="24"/>
          <w:szCs w:val="24"/>
          <w:lang w:eastAsia="en-US"/>
        </w:rPr>
        <w:t>пределение</w:t>
      </w:r>
      <w:r w:rsidR="002C086F" w:rsidRPr="00EE1460">
        <w:rPr>
          <w:rFonts w:eastAsia="Calibri"/>
          <w:color w:val="000000" w:themeColor="text1"/>
          <w:sz w:val="24"/>
          <w:szCs w:val="24"/>
          <w:lang w:eastAsia="en-US"/>
        </w:rPr>
        <w:t xml:space="preserve"> угроз безопасности персональных данных при их обработке в информационн</w:t>
      </w:r>
      <w:r w:rsidR="0062663A">
        <w:rPr>
          <w:rFonts w:eastAsia="Calibri"/>
          <w:color w:val="000000" w:themeColor="text1"/>
          <w:sz w:val="24"/>
          <w:szCs w:val="24"/>
          <w:lang w:eastAsia="en-US"/>
        </w:rPr>
        <w:t>ых системах персональных данных;</w:t>
      </w:r>
    </w:p>
    <w:p w:rsidR="002C086F" w:rsidRPr="00EE1460" w:rsidRDefault="00783788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 xml:space="preserve"> </w:t>
      </w:r>
      <w:r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="00175CBC" w:rsidRPr="00EE1460">
        <w:rPr>
          <w:rFonts w:eastAsia="Calibri"/>
          <w:color w:val="000000" w:themeColor="text1"/>
          <w:sz w:val="24"/>
          <w:szCs w:val="24"/>
          <w:lang w:eastAsia="en-US"/>
        </w:rPr>
        <w:t>п</w:t>
      </w:r>
      <w:r w:rsidR="00531FC3" w:rsidRPr="00EE1460">
        <w:rPr>
          <w:rFonts w:eastAsia="Calibri"/>
          <w:color w:val="000000" w:themeColor="text1"/>
          <w:sz w:val="24"/>
          <w:szCs w:val="24"/>
          <w:lang w:eastAsia="en-US"/>
        </w:rPr>
        <w:t>рименение</w:t>
      </w:r>
      <w:r w:rsidR="002C086F" w:rsidRPr="00EE1460">
        <w:rPr>
          <w:rFonts w:eastAsia="Calibri"/>
          <w:color w:val="000000" w:themeColor="text1"/>
          <w:sz w:val="24"/>
          <w:szCs w:val="24"/>
          <w:lang w:eastAsia="en-US"/>
        </w:rPr>
        <w:t xml:space="preserve">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2B0B5D">
        <w:rPr>
          <w:rFonts w:eastAsia="Calibri"/>
          <w:color w:val="000000" w:themeColor="text1"/>
          <w:sz w:val="24"/>
          <w:szCs w:val="24"/>
          <w:lang w:eastAsia="en-US"/>
        </w:rPr>
        <w:t>;</w:t>
      </w:r>
    </w:p>
    <w:p w:rsidR="002C086F" w:rsidRPr="00EE1460" w:rsidRDefault="00783788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="008B76A4" w:rsidRPr="00EE1460">
        <w:rPr>
          <w:rFonts w:eastAsia="Calibri"/>
          <w:color w:val="000000" w:themeColor="text1"/>
          <w:sz w:val="24"/>
          <w:szCs w:val="24"/>
          <w:lang w:eastAsia="en-US"/>
        </w:rPr>
        <w:t>у</w:t>
      </w:r>
      <w:r w:rsidR="00531FC3" w:rsidRPr="00EE1460">
        <w:rPr>
          <w:rFonts w:eastAsia="Calibri"/>
          <w:color w:val="000000" w:themeColor="text1"/>
          <w:sz w:val="24"/>
          <w:szCs w:val="24"/>
          <w:lang w:eastAsia="en-US"/>
        </w:rPr>
        <w:t>чет</w:t>
      </w:r>
      <w:r w:rsidR="002C086F" w:rsidRPr="00EE1460">
        <w:rPr>
          <w:rFonts w:eastAsia="Calibri"/>
          <w:color w:val="000000" w:themeColor="text1"/>
          <w:sz w:val="24"/>
          <w:szCs w:val="24"/>
          <w:lang w:eastAsia="en-US"/>
        </w:rPr>
        <w:t xml:space="preserve"> машинных носител</w:t>
      </w:r>
      <w:r w:rsidR="002B0B5D">
        <w:rPr>
          <w:rFonts w:eastAsia="Calibri"/>
          <w:color w:val="000000" w:themeColor="text1"/>
          <w:sz w:val="24"/>
          <w:szCs w:val="24"/>
          <w:lang w:eastAsia="en-US"/>
        </w:rPr>
        <w:t>ей персональных данных;</w:t>
      </w:r>
    </w:p>
    <w:p w:rsidR="002C086F" w:rsidRPr="00EE1460" w:rsidRDefault="00783788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="008B76A4" w:rsidRPr="00EE1460">
        <w:rPr>
          <w:rFonts w:eastAsia="Calibri"/>
          <w:color w:val="000000" w:themeColor="text1"/>
          <w:sz w:val="24"/>
          <w:szCs w:val="24"/>
          <w:lang w:eastAsia="en-US"/>
        </w:rPr>
        <w:t>в</w:t>
      </w:r>
      <w:r w:rsidR="00531FC3" w:rsidRPr="00EE1460">
        <w:rPr>
          <w:rFonts w:eastAsia="Calibri"/>
          <w:color w:val="000000" w:themeColor="text1"/>
          <w:sz w:val="24"/>
          <w:szCs w:val="24"/>
          <w:lang w:eastAsia="en-US"/>
        </w:rPr>
        <w:t>ыявление</w:t>
      </w:r>
      <w:r w:rsidR="002C086F" w:rsidRPr="00EE1460">
        <w:rPr>
          <w:rFonts w:eastAsia="Calibri"/>
          <w:color w:val="000000" w:themeColor="text1"/>
          <w:sz w:val="24"/>
          <w:szCs w:val="24"/>
          <w:lang w:eastAsia="en-US"/>
        </w:rPr>
        <w:t xml:space="preserve"> фактов несанкционированного доступа к персональным данным </w:t>
      </w:r>
      <w:r w:rsidR="002B0B5D">
        <w:rPr>
          <w:rFonts w:eastAsia="Calibri"/>
          <w:color w:val="000000" w:themeColor="text1"/>
          <w:sz w:val="24"/>
          <w:szCs w:val="24"/>
          <w:lang w:eastAsia="en-US"/>
        </w:rPr>
        <w:t>и принятием соответствующих мер;</w:t>
      </w:r>
    </w:p>
    <w:p w:rsidR="002C086F" w:rsidRPr="00EE1460" w:rsidRDefault="00783788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="00934607" w:rsidRPr="00EE1460">
        <w:rPr>
          <w:rFonts w:eastAsia="Calibri"/>
          <w:color w:val="000000" w:themeColor="text1"/>
          <w:sz w:val="24"/>
          <w:szCs w:val="24"/>
          <w:lang w:eastAsia="en-US"/>
        </w:rPr>
        <w:t>в</w:t>
      </w:r>
      <w:r w:rsidR="00A31668" w:rsidRPr="00EE1460">
        <w:rPr>
          <w:rFonts w:eastAsia="Calibri"/>
          <w:color w:val="000000" w:themeColor="text1"/>
          <w:sz w:val="24"/>
          <w:szCs w:val="24"/>
          <w:lang w:eastAsia="en-US"/>
        </w:rPr>
        <w:t>осстановление</w:t>
      </w:r>
      <w:r w:rsidR="002C086F" w:rsidRPr="00EE1460">
        <w:rPr>
          <w:rFonts w:eastAsia="Calibri"/>
          <w:color w:val="000000" w:themeColor="text1"/>
          <w:sz w:val="24"/>
          <w:szCs w:val="24"/>
          <w:lang w:eastAsia="en-US"/>
        </w:rPr>
        <w:t xml:space="preserve"> персональных данных, модифицированных или уничтоженных вследствие нес</w:t>
      </w:r>
      <w:r w:rsidR="002B0B5D">
        <w:rPr>
          <w:rFonts w:eastAsia="Calibri"/>
          <w:color w:val="000000" w:themeColor="text1"/>
          <w:sz w:val="24"/>
          <w:szCs w:val="24"/>
          <w:lang w:eastAsia="en-US"/>
        </w:rPr>
        <w:t>анкционированного доступа к ним;</w:t>
      </w:r>
    </w:p>
    <w:p w:rsidR="002C086F" w:rsidRPr="00EE1460" w:rsidRDefault="00783788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="00CF009C" w:rsidRPr="00EE1460">
        <w:rPr>
          <w:rFonts w:eastAsia="Calibri"/>
          <w:color w:val="000000" w:themeColor="text1"/>
          <w:sz w:val="24"/>
          <w:szCs w:val="24"/>
          <w:lang w:eastAsia="en-US"/>
        </w:rPr>
        <w:t>о</w:t>
      </w:r>
      <w:r w:rsidR="00ED79AB" w:rsidRPr="00EE1460">
        <w:rPr>
          <w:rFonts w:eastAsia="Calibri"/>
          <w:color w:val="000000" w:themeColor="text1"/>
          <w:sz w:val="24"/>
          <w:szCs w:val="24"/>
          <w:lang w:eastAsia="en-US"/>
        </w:rPr>
        <w:t>беспечение</w:t>
      </w:r>
      <w:r w:rsidR="002C086F" w:rsidRPr="00EE1460">
        <w:rPr>
          <w:rFonts w:eastAsia="Calibri"/>
          <w:color w:val="000000" w:themeColor="text1"/>
          <w:sz w:val="24"/>
          <w:szCs w:val="24"/>
          <w:lang w:eastAsia="en-US"/>
        </w:rPr>
        <w:t xml:space="preserve"> регистрации и учета всех действий, совершаемых с персональными данными в информацион</w:t>
      </w:r>
      <w:r w:rsidR="002B0B5D">
        <w:rPr>
          <w:rFonts w:eastAsia="Calibri"/>
          <w:color w:val="000000" w:themeColor="text1"/>
          <w:sz w:val="24"/>
          <w:szCs w:val="24"/>
          <w:lang w:eastAsia="en-US"/>
        </w:rPr>
        <w:t>ной системе персональных данных;</w:t>
      </w:r>
    </w:p>
    <w:p w:rsidR="002C086F" w:rsidRPr="00EE1460" w:rsidRDefault="00783788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="00E249F1" w:rsidRPr="00EE1460">
        <w:rPr>
          <w:rFonts w:eastAsia="Calibri"/>
          <w:color w:val="000000" w:themeColor="text1"/>
          <w:sz w:val="24"/>
          <w:szCs w:val="24"/>
          <w:lang w:eastAsia="en-US"/>
        </w:rPr>
        <w:t>к</w:t>
      </w:r>
      <w:r w:rsidR="00781D6F" w:rsidRPr="00EE1460">
        <w:rPr>
          <w:rFonts w:eastAsia="Calibri"/>
          <w:color w:val="000000" w:themeColor="text1"/>
          <w:sz w:val="24"/>
          <w:szCs w:val="24"/>
          <w:lang w:eastAsia="en-US"/>
        </w:rPr>
        <w:t>онтроль</w:t>
      </w:r>
      <w:r w:rsidR="002C086F" w:rsidRPr="00EE1460">
        <w:rPr>
          <w:rFonts w:eastAsia="Calibri"/>
          <w:color w:val="000000" w:themeColor="text1"/>
          <w:sz w:val="24"/>
          <w:szCs w:val="24"/>
          <w:lang w:eastAsia="en-US"/>
        </w:rPr>
        <w:t xml:space="preserve"> за принимаемыми мерами по обеспечению бе</w:t>
      </w:r>
      <w:r w:rsidR="00B97D00">
        <w:rPr>
          <w:rFonts w:eastAsia="Calibri"/>
          <w:color w:val="000000" w:themeColor="text1"/>
          <w:sz w:val="24"/>
          <w:szCs w:val="24"/>
          <w:lang w:eastAsia="en-US"/>
        </w:rPr>
        <w:t>зопасности персональных данных</w:t>
      </w:r>
      <w:r w:rsidR="00776113">
        <w:rPr>
          <w:rFonts w:eastAsia="Calibri"/>
          <w:color w:val="000000" w:themeColor="text1"/>
          <w:sz w:val="24"/>
          <w:szCs w:val="24"/>
          <w:lang w:eastAsia="en-US"/>
        </w:rPr>
        <w:t>;</w:t>
      </w:r>
    </w:p>
    <w:p w:rsidR="0049335D" w:rsidRDefault="00783788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="00776113">
        <w:rPr>
          <w:rFonts w:eastAsia="Calibri"/>
          <w:color w:val="000000" w:themeColor="text1"/>
          <w:sz w:val="24"/>
          <w:szCs w:val="24"/>
          <w:lang w:eastAsia="en-US"/>
        </w:rPr>
        <w:t>определение в дол</w:t>
      </w:r>
      <w:r w:rsidR="008046FC">
        <w:rPr>
          <w:rFonts w:eastAsia="Calibri"/>
          <w:color w:val="000000" w:themeColor="text1"/>
          <w:sz w:val="24"/>
          <w:szCs w:val="24"/>
          <w:lang w:eastAsia="en-US"/>
        </w:rPr>
        <w:t>жностных инструкциях работников</w:t>
      </w:r>
      <w:r w:rsidR="00776113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E249F1" w:rsidRPr="00EE1460">
        <w:rPr>
          <w:rFonts w:eastAsia="Calibri"/>
          <w:color w:val="000000" w:themeColor="text1"/>
          <w:sz w:val="24"/>
          <w:szCs w:val="24"/>
          <w:lang w:eastAsia="en-US"/>
        </w:rPr>
        <w:t>о</w:t>
      </w:r>
      <w:r w:rsidR="002C086F" w:rsidRPr="00EE1460">
        <w:rPr>
          <w:rFonts w:eastAsia="Calibri"/>
          <w:color w:val="000000" w:themeColor="text1"/>
          <w:sz w:val="24"/>
          <w:szCs w:val="24"/>
          <w:lang w:eastAsia="en-US"/>
        </w:rPr>
        <w:t xml:space="preserve">бязанности </w:t>
      </w:r>
      <w:r w:rsidR="00776113">
        <w:rPr>
          <w:rFonts w:eastAsia="Calibri"/>
          <w:color w:val="000000" w:themeColor="text1"/>
          <w:sz w:val="24"/>
          <w:szCs w:val="24"/>
          <w:lang w:eastAsia="en-US"/>
        </w:rPr>
        <w:t>по осуществлению  обработки и защиты</w:t>
      </w:r>
      <w:r w:rsidR="002C086F" w:rsidRPr="00EE1460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776113">
        <w:rPr>
          <w:rFonts w:eastAsia="Calibri"/>
          <w:color w:val="000000" w:themeColor="text1"/>
          <w:sz w:val="24"/>
          <w:szCs w:val="24"/>
          <w:lang w:eastAsia="en-US"/>
        </w:rPr>
        <w:t>персональных данных, а также их ответственность.</w:t>
      </w:r>
    </w:p>
    <w:p w:rsidR="007F0D81" w:rsidRPr="00EE1460" w:rsidRDefault="007F0D81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2C086F" w:rsidRDefault="00CE5B0F" w:rsidP="00EE1460">
      <w:pPr>
        <w:pStyle w:val="1"/>
        <w:tabs>
          <w:tab w:val="left" w:pos="709"/>
        </w:tabs>
        <w:spacing w:before="0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bookmarkStart w:id="5" w:name="_Toc379814562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ab/>
        <w:t>11</w:t>
      </w:r>
      <w:r w:rsidR="00E610E1" w:rsidRPr="00EE14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  <w:r w:rsidR="00F4201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2C086F" w:rsidRPr="00EE14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К</w:t>
      </w:r>
      <w:bookmarkEnd w:id="5"/>
      <w:r w:rsidR="000644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ОНТАКТНАЯ ИНФОРМАЦИЯ</w:t>
      </w:r>
    </w:p>
    <w:p w:rsidR="008A7D31" w:rsidRPr="008A7D31" w:rsidRDefault="008A7D31" w:rsidP="008A7D31">
      <w:pPr>
        <w:rPr>
          <w:rFonts w:eastAsia="Calibri"/>
          <w:lang w:eastAsia="en-US"/>
        </w:rPr>
      </w:pPr>
    </w:p>
    <w:p w:rsidR="009258B6" w:rsidRDefault="00CE5B0F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ab/>
        <w:t>11</w:t>
      </w:r>
      <w:r w:rsidR="0049335D" w:rsidRPr="00EE1460">
        <w:rPr>
          <w:rFonts w:eastAsia="Calibri"/>
          <w:color w:val="000000" w:themeColor="text1"/>
          <w:sz w:val="24"/>
          <w:szCs w:val="24"/>
          <w:lang w:eastAsia="en-US"/>
        </w:rPr>
        <w:t xml:space="preserve">.1. </w:t>
      </w:r>
      <w:r w:rsidR="002C086F" w:rsidRPr="00EE1460">
        <w:rPr>
          <w:rFonts w:eastAsia="Calibri"/>
          <w:color w:val="000000" w:themeColor="text1"/>
          <w:sz w:val="24"/>
          <w:szCs w:val="24"/>
          <w:lang w:eastAsia="en-US"/>
        </w:rPr>
        <w:t>Ответственным за орг</w:t>
      </w:r>
      <w:r w:rsidR="00D52B27">
        <w:rPr>
          <w:rFonts w:eastAsia="Calibri"/>
          <w:color w:val="000000" w:themeColor="text1"/>
          <w:sz w:val="24"/>
          <w:szCs w:val="24"/>
          <w:lang w:eastAsia="en-US"/>
        </w:rPr>
        <w:t>анизацию обработки и обеспечение</w:t>
      </w:r>
      <w:r w:rsidR="002C086F" w:rsidRPr="00EE1460">
        <w:rPr>
          <w:rFonts w:eastAsia="Calibri"/>
          <w:color w:val="000000" w:themeColor="text1"/>
          <w:sz w:val="24"/>
          <w:szCs w:val="24"/>
          <w:lang w:eastAsia="en-US"/>
        </w:rPr>
        <w:t xml:space="preserve"> безопасности персональных данных в </w:t>
      </w:r>
      <w:r w:rsidR="000E4B76" w:rsidRPr="00EE1460">
        <w:rPr>
          <w:color w:val="000000" w:themeColor="text1"/>
          <w:sz w:val="24"/>
          <w:szCs w:val="24"/>
        </w:rPr>
        <w:t xml:space="preserve">государственном бюджетном учреждении социального обслуживания населения «Комплексный центр социального обслуживания населения Невского района Санкт-Петербурга» (СПб ГБУСОН «КЦСОН Невского района») </w:t>
      </w:r>
      <w:r w:rsidR="002C086F" w:rsidRPr="00EE1460">
        <w:rPr>
          <w:rFonts w:eastAsia="Calibri"/>
          <w:color w:val="000000" w:themeColor="text1"/>
          <w:sz w:val="24"/>
          <w:szCs w:val="24"/>
          <w:lang w:eastAsia="en-US"/>
        </w:rPr>
        <w:t xml:space="preserve">назначен </w:t>
      </w:r>
      <w:r w:rsidR="000E4B76" w:rsidRPr="00EE1460">
        <w:rPr>
          <w:rFonts w:eastAsia="Calibri"/>
          <w:color w:val="000000" w:themeColor="text1"/>
          <w:sz w:val="24"/>
          <w:szCs w:val="24"/>
          <w:lang w:eastAsia="en-US"/>
        </w:rPr>
        <w:t>________________________________________</w:t>
      </w:r>
      <w:r w:rsidR="009258B6">
        <w:rPr>
          <w:rFonts w:eastAsia="Calibri"/>
          <w:color w:val="000000" w:themeColor="text1"/>
          <w:sz w:val="24"/>
          <w:szCs w:val="24"/>
          <w:lang w:eastAsia="en-US"/>
        </w:rPr>
        <w:t>_____________________________</w:t>
      </w:r>
    </w:p>
    <w:p w:rsidR="002C086F" w:rsidRPr="00EE1460" w:rsidRDefault="009258B6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_____________________________________________________________________________,                    тел.:</w:t>
      </w:r>
      <w:r w:rsidR="000E4B76" w:rsidRPr="00EE1460">
        <w:rPr>
          <w:rFonts w:eastAsia="Calibri"/>
          <w:color w:val="000000" w:themeColor="text1"/>
          <w:sz w:val="24"/>
          <w:szCs w:val="24"/>
          <w:lang w:eastAsia="en-US"/>
        </w:rPr>
        <w:t>________________________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, </w:t>
      </w:r>
      <w:r w:rsidR="002C086F" w:rsidRPr="00EE1460">
        <w:rPr>
          <w:rFonts w:eastAsia="Calibri"/>
          <w:color w:val="000000" w:themeColor="text1"/>
          <w:sz w:val="24"/>
          <w:szCs w:val="24"/>
          <w:lang w:val="en-US" w:eastAsia="en-US"/>
        </w:rPr>
        <w:t>e</w:t>
      </w:r>
      <w:r w:rsidR="002C086F" w:rsidRPr="00EE1460">
        <w:rPr>
          <w:rFonts w:eastAsia="Calibri"/>
          <w:color w:val="000000" w:themeColor="text1"/>
          <w:sz w:val="24"/>
          <w:szCs w:val="24"/>
          <w:lang w:eastAsia="en-US"/>
        </w:rPr>
        <w:t>-</w:t>
      </w:r>
      <w:r w:rsidR="002C086F" w:rsidRPr="00EE1460">
        <w:rPr>
          <w:rFonts w:eastAsia="Calibri"/>
          <w:color w:val="000000" w:themeColor="text1"/>
          <w:sz w:val="24"/>
          <w:szCs w:val="24"/>
          <w:lang w:val="en-US" w:eastAsia="en-US"/>
        </w:rPr>
        <w:t>mail</w:t>
      </w:r>
      <w:r w:rsidR="002C086F" w:rsidRPr="00EE1460">
        <w:rPr>
          <w:rFonts w:eastAsia="Calibri"/>
          <w:color w:val="000000" w:themeColor="text1"/>
          <w:sz w:val="24"/>
          <w:szCs w:val="24"/>
          <w:lang w:eastAsia="en-US"/>
        </w:rPr>
        <w:t xml:space="preserve">: </w:t>
      </w:r>
      <w:r w:rsidR="000E4B76" w:rsidRPr="00EE1460">
        <w:rPr>
          <w:rFonts w:eastAsia="Calibri"/>
          <w:color w:val="000000" w:themeColor="text1"/>
          <w:sz w:val="24"/>
          <w:szCs w:val="24"/>
          <w:lang w:eastAsia="en-US"/>
        </w:rPr>
        <w:t>________________</w:t>
      </w:r>
      <w:r>
        <w:rPr>
          <w:rFonts w:eastAsia="Calibri"/>
          <w:color w:val="000000" w:themeColor="text1"/>
          <w:sz w:val="24"/>
          <w:szCs w:val="24"/>
          <w:lang w:eastAsia="en-US"/>
        </w:rPr>
        <w:t>__________________</w:t>
      </w:r>
      <w:r w:rsidR="000E4B76" w:rsidRPr="00EE1460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C23A6F" w:rsidRPr="00EE1460" w:rsidRDefault="00C23A6F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C23A6F" w:rsidRDefault="00772F5C" w:rsidP="00EE1460">
      <w:pPr>
        <w:tabs>
          <w:tab w:val="left" w:pos="709"/>
        </w:tabs>
        <w:autoSpaceDE w:val="0"/>
        <w:autoSpaceDN w:val="0"/>
        <w:adjustRightInd w:val="0"/>
        <w:ind w:firstLine="0"/>
        <w:rPr>
          <w:rFonts w:eastAsia="Calibri"/>
          <w:b/>
          <w:color w:val="000000" w:themeColor="text1"/>
          <w:szCs w:val="24"/>
          <w:lang w:eastAsia="en-US"/>
        </w:rPr>
      </w:pPr>
      <w:r>
        <w:rPr>
          <w:rFonts w:eastAsia="Calibri"/>
          <w:b/>
          <w:color w:val="000000" w:themeColor="text1"/>
          <w:szCs w:val="24"/>
          <w:lang w:eastAsia="en-US"/>
        </w:rPr>
        <w:tab/>
      </w:r>
      <w:r w:rsidR="008455F3">
        <w:rPr>
          <w:rFonts w:eastAsia="Calibri"/>
          <w:b/>
          <w:color w:val="000000" w:themeColor="text1"/>
          <w:szCs w:val="24"/>
          <w:lang w:eastAsia="en-US"/>
        </w:rPr>
        <w:t>12</w:t>
      </w:r>
      <w:r w:rsidR="00B40A46" w:rsidRPr="00EE1460">
        <w:rPr>
          <w:rFonts w:eastAsia="Calibri"/>
          <w:b/>
          <w:color w:val="000000" w:themeColor="text1"/>
          <w:szCs w:val="24"/>
          <w:lang w:eastAsia="en-US"/>
        </w:rPr>
        <w:t xml:space="preserve">. </w:t>
      </w:r>
      <w:r w:rsidR="00C23A6F" w:rsidRPr="00EE1460">
        <w:rPr>
          <w:rFonts w:eastAsia="Calibri"/>
          <w:b/>
          <w:color w:val="000000" w:themeColor="text1"/>
          <w:szCs w:val="24"/>
          <w:lang w:eastAsia="en-US"/>
        </w:rPr>
        <w:t>У</w:t>
      </w:r>
      <w:r w:rsidR="007C74A6">
        <w:rPr>
          <w:rFonts w:eastAsia="Calibri"/>
          <w:b/>
          <w:color w:val="000000" w:themeColor="text1"/>
          <w:szCs w:val="24"/>
          <w:lang w:eastAsia="en-US"/>
        </w:rPr>
        <w:t>ПОЛНОМОЧЕННЫЙ ОРГАН ПО ЗАЩИТЕ ПРАВ СУБЪЕКТОВ ПЕРСОНАЛЬНЫХ ДАННЫХ</w:t>
      </w:r>
    </w:p>
    <w:p w:rsidR="00137384" w:rsidRPr="00EE1460" w:rsidRDefault="00137384" w:rsidP="00EE1460">
      <w:pPr>
        <w:tabs>
          <w:tab w:val="left" w:pos="709"/>
        </w:tabs>
        <w:autoSpaceDE w:val="0"/>
        <w:autoSpaceDN w:val="0"/>
        <w:adjustRightInd w:val="0"/>
        <w:ind w:firstLine="0"/>
        <w:rPr>
          <w:rFonts w:eastAsia="Calibri"/>
          <w:b/>
          <w:color w:val="000000" w:themeColor="text1"/>
          <w:szCs w:val="24"/>
          <w:lang w:eastAsia="en-US"/>
        </w:rPr>
      </w:pPr>
    </w:p>
    <w:p w:rsidR="002C086F" w:rsidRPr="00EE1460" w:rsidRDefault="009415C1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0"/>
        <w:contextualSpacing w:val="0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b/>
          <w:color w:val="000000" w:themeColor="text1"/>
          <w:sz w:val="24"/>
          <w:szCs w:val="24"/>
          <w:lang w:eastAsia="en-US"/>
        </w:rPr>
        <w:tab/>
      </w:r>
      <w:r w:rsidR="00EA4D5B" w:rsidRPr="00E46EE0">
        <w:rPr>
          <w:rFonts w:eastAsia="Calibri"/>
          <w:color w:val="000000" w:themeColor="text1"/>
          <w:sz w:val="24"/>
          <w:szCs w:val="24"/>
          <w:lang w:eastAsia="en-US"/>
        </w:rPr>
        <w:t>12</w:t>
      </w:r>
      <w:r w:rsidR="00B40A46" w:rsidRPr="00E46EE0">
        <w:rPr>
          <w:rFonts w:eastAsia="Calibri"/>
          <w:color w:val="000000" w:themeColor="text1"/>
          <w:sz w:val="24"/>
          <w:szCs w:val="24"/>
          <w:lang w:eastAsia="en-US"/>
        </w:rPr>
        <w:t>.1.</w:t>
      </w:r>
      <w:r w:rsidR="00B40A46" w:rsidRPr="00EE1460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</w:t>
      </w:r>
      <w:r w:rsidR="002C086F" w:rsidRPr="00EE1460">
        <w:rPr>
          <w:rFonts w:eastAsia="Calibri"/>
          <w:color w:val="000000" w:themeColor="text1"/>
          <w:sz w:val="24"/>
          <w:szCs w:val="24"/>
          <w:lang w:eastAsia="en-US"/>
        </w:rPr>
        <w:t>Уполномоченным органом по защите прав субъектов персональных данных является Федеральная служба по надзору в сфере связи, информационных технологий и массовых коммуникаций (Роскомнадзор).</w:t>
      </w:r>
    </w:p>
    <w:p w:rsidR="002C086F" w:rsidRPr="00EE1460" w:rsidRDefault="00C61B66" w:rsidP="00EE1460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color w:val="000000" w:themeColor="text1"/>
          <w:sz w:val="24"/>
          <w:szCs w:val="24"/>
        </w:rPr>
      </w:pPr>
      <w:r w:rsidRPr="00EE1460">
        <w:rPr>
          <w:color w:val="000000" w:themeColor="text1"/>
          <w:sz w:val="24"/>
          <w:szCs w:val="24"/>
          <w:shd w:val="clear" w:color="auto" w:fill="FFFFFF"/>
        </w:rPr>
        <w:t>Управление Федеральной службы по надзору в сфере связи, информационных технологий и массовых коммуникаций по Северо-Западному федеральному округу</w:t>
      </w:r>
    </w:p>
    <w:p w:rsidR="000837C9" w:rsidRPr="00EE1460" w:rsidRDefault="000837C9" w:rsidP="00EE1460">
      <w:pPr>
        <w:pStyle w:val="ac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EE1460">
        <w:rPr>
          <w:rStyle w:val="ad"/>
          <w:rFonts w:eastAsiaTheme="majorEastAsia"/>
          <w:color w:val="000000" w:themeColor="text1"/>
        </w:rPr>
        <w:t>Адрес </w:t>
      </w:r>
      <w:r w:rsidRPr="00EE1460">
        <w:rPr>
          <w:rStyle w:val="ad"/>
          <w:rFonts w:eastAsiaTheme="majorEastAsia"/>
          <w:color w:val="000000" w:themeColor="text1"/>
          <w:shd w:val="clear" w:color="auto" w:fill="FFFFFF"/>
        </w:rPr>
        <w:t>приемной:</w:t>
      </w:r>
      <w:r w:rsidRPr="00EE1460">
        <w:rPr>
          <w:color w:val="000000" w:themeColor="text1"/>
          <w:shd w:val="clear" w:color="auto" w:fill="FFFFFF"/>
        </w:rPr>
        <w:t>  г. Санкт-Петербург, ул. Садовая, д. 14/52, 5 этаж, </w:t>
      </w:r>
      <w:r w:rsidRPr="00EE1460">
        <w:rPr>
          <w:color w:val="000000" w:themeColor="text1"/>
        </w:rPr>
        <w:t>каб. 504.</w:t>
      </w:r>
    </w:p>
    <w:p w:rsidR="000837C9" w:rsidRPr="00EE1460" w:rsidRDefault="000837C9" w:rsidP="00EE1460">
      <w:pPr>
        <w:pStyle w:val="ac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EE1460">
        <w:rPr>
          <w:rStyle w:val="ad"/>
          <w:rFonts w:eastAsiaTheme="majorEastAsia"/>
          <w:color w:val="000000" w:themeColor="text1"/>
        </w:rPr>
        <w:t>Телефон приемной: </w:t>
      </w:r>
      <w:r w:rsidRPr="00EE1460">
        <w:rPr>
          <w:rStyle w:val="wmi-callto"/>
          <w:color w:val="000000" w:themeColor="text1"/>
        </w:rPr>
        <w:t>(812) 678-95-26</w:t>
      </w:r>
      <w:r w:rsidRPr="00EE1460">
        <w:rPr>
          <w:rStyle w:val="ad"/>
          <w:rFonts w:eastAsiaTheme="majorEastAsia"/>
          <w:color w:val="000000" w:themeColor="text1"/>
        </w:rPr>
        <w:t> </w:t>
      </w:r>
    </w:p>
    <w:p w:rsidR="000837C9" w:rsidRPr="00EE1460" w:rsidRDefault="000837C9" w:rsidP="00EE1460">
      <w:pPr>
        <w:pStyle w:val="ac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EE1460">
        <w:rPr>
          <w:rStyle w:val="ad"/>
          <w:rFonts w:eastAsiaTheme="majorEastAsia"/>
          <w:color w:val="000000" w:themeColor="text1"/>
        </w:rPr>
        <w:t>Факс </w:t>
      </w:r>
      <w:r w:rsidRPr="00EE1460">
        <w:rPr>
          <w:rStyle w:val="ad"/>
          <w:rFonts w:eastAsiaTheme="majorEastAsia"/>
          <w:color w:val="000000" w:themeColor="text1"/>
          <w:shd w:val="clear" w:color="auto" w:fill="FFFFFF"/>
        </w:rPr>
        <w:t>приемной</w:t>
      </w:r>
      <w:r w:rsidRPr="00EE1460">
        <w:rPr>
          <w:rStyle w:val="ad"/>
          <w:rFonts w:eastAsiaTheme="majorEastAsia"/>
          <w:color w:val="000000" w:themeColor="text1"/>
        </w:rPr>
        <w:t>:</w:t>
      </w:r>
      <w:r w:rsidRPr="00EE1460">
        <w:rPr>
          <w:color w:val="000000" w:themeColor="text1"/>
        </w:rPr>
        <w:t> </w:t>
      </w:r>
      <w:r w:rsidRPr="00EE1460">
        <w:rPr>
          <w:rStyle w:val="wmi-callto"/>
          <w:color w:val="000000" w:themeColor="text1"/>
        </w:rPr>
        <w:t>(812) 678-95-57, 571-27-31</w:t>
      </w:r>
    </w:p>
    <w:p w:rsidR="000837C9" w:rsidRPr="00EE1460" w:rsidRDefault="000837C9" w:rsidP="00EE1460">
      <w:pPr>
        <w:pStyle w:val="ac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0837C9" w:rsidRPr="00EE1460" w:rsidRDefault="000837C9" w:rsidP="00EE1460">
      <w:pPr>
        <w:pStyle w:val="ac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EE1460">
        <w:rPr>
          <w:rStyle w:val="ad"/>
          <w:rFonts w:eastAsiaTheme="majorEastAsia"/>
          <w:color w:val="000000" w:themeColor="text1"/>
        </w:rPr>
        <w:t>Почтовый адрес </w:t>
      </w:r>
      <w:r w:rsidRPr="00EE1460">
        <w:rPr>
          <w:rStyle w:val="ad"/>
          <w:rFonts w:eastAsiaTheme="majorEastAsia"/>
          <w:color w:val="000000" w:themeColor="text1"/>
          <w:shd w:val="clear" w:color="auto" w:fill="FFFFFF"/>
        </w:rPr>
        <w:t>(для направления корреспонденции): </w:t>
      </w:r>
      <w:r w:rsidRPr="00EE1460">
        <w:rPr>
          <w:color w:val="000000" w:themeColor="text1"/>
          <w:shd w:val="clear" w:color="auto" w:fill="FFFFFF"/>
        </w:rPr>
        <w:t>ВОХ 1048,</w:t>
      </w:r>
      <w:r w:rsidRPr="00EE1460">
        <w:rPr>
          <w:rStyle w:val="apple-converted-space"/>
          <w:color w:val="000000" w:themeColor="text1"/>
          <w:shd w:val="clear" w:color="auto" w:fill="FFFFFF"/>
        </w:rPr>
        <w:t> </w:t>
      </w:r>
      <w:r w:rsidRPr="00EE1460">
        <w:rPr>
          <w:color w:val="000000" w:themeColor="text1"/>
          <w:shd w:val="clear" w:color="auto" w:fill="FFFFFF"/>
        </w:rPr>
        <w:t>г. Санкт-Петербург,</w:t>
      </w:r>
      <w:r w:rsidRPr="00EE1460">
        <w:rPr>
          <w:color w:val="000000" w:themeColor="text1"/>
        </w:rPr>
        <w:t> 190000</w:t>
      </w:r>
    </w:p>
    <w:p w:rsidR="000837C9" w:rsidRPr="00EE1460" w:rsidRDefault="000837C9" w:rsidP="00EE1460">
      <w:pPr>
        <w:pStyle w:val="ac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 w:rsidRPr="00EE1460">
        <w:rPr>
          <w:rStyle w:val="ad"/>
          <w:rFonts w:eastAsiaTheme="majorEastAsia"/>
          <w:color w:val="000000" w:themeColor="text1"/>
        </w:rPr>
        <w:t>Адрес электронной почты: </w:t>
      </w:r>
      <w:hyperlink r:id="rId9" w:history="1">
        <w:r w:rsidRPr="00EE1460">
          <w:rPr>
            <w:rStyle w:val="a5"/>
            <w:color w:val="000000" w:themeColor="text1"/>
          </w:rPr>
          <w:t>rsockanc78@rkn.gov.r</w:t>
        </w:r>
      </w:hyperlink>
      <w:r w:rsidRPr="00EE1460">
        <w:rPr>
          <w:color w:val="000000" w:themeColor="text1"/>
          <w:u w:val="single"/>
        </w:rPr>
        <w:t>u</w:t>
      </w:r>
    </w:p>
    <w:p w:rsidR="006546EE" w:rsidRPr="00EE1460" w:rsidRDefault="006546EE" w:rsidP="00EE1460">
      <w:pPr>
        <w:pStyle w:val="3"/>
        <w:shd w:val="clear" w:color="auto" w:fill="FFFFFF"/>
        <w:tabs>
          <w:tab w:val="left" w:pos="709"/>
        </w:tabs>
        <w:spacing w:before="0"/>
        <w:rPr>
          <w:rFonts w:ascii="Times New Roman" w:hAnsi="Times New Roman" w:cs="Times New Roman"/>
          <w:color w:val="000000" w:themeColor="text1"/>
          <w:szCs w:val="24"/>
        </w:rPr>
      </w:pPr>
    </w:p>
    <w:p w:rsidR="00CC4815" w:rsidRDefault="002E374B" w:rsidP="00EE1460">
      <w:pPr>
        <w:pStyle w:val="3"/>
        <w:shd w:val="clear" w:color="auto" w:fill="FFFFFF"/>
        <w:tabs>
          <w:tab w:val="left" w:pos="709"/>
        </w:tabs>
        <w:spacing w:before="0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13</w:t>
      </w:r>
      <w:r w:rsidR="00586424">
        <w:rPr>
          <w:rFonts w:ascii="Times New Roman" w:hAnsi="Times New Roman" w:cs="Times New Roman"/>
          <w:color w:val="000000" w:themeColor="text1"/>
          <w:szCs w:val="24"/>
        </w:rPr>
        <w:t>.</w:t>
      </w:r>
      <w:r w:rsidR="00F4201B">
        <w:rPr>
          <w:rFonts w:ascii="Times New Roman" w:hAnsi="Times New Roman" w:cs="Times New Roman"/>
          <w:color w:val="000000" w:themeColor="text1"/>
          <w:szCs w:val="24"/>
        </w:rPr>
        <w:t xml:space="preserve">  </w:t>
      </w:r>
      <w:r w:rsidR="00586424">
        <w:rPr>
          <w:rFonts w:ascii="Times New Roman" w:hAnsi="Times New Roman" w:cs="Times New Roman"/>
          <w:color w:val="000000" w:themeColor="text1"/>
          <w:szCs w:val="24"/>
        </w:rPr>
        <w:t>ЗАКЛЮЧИТЕЛЬНЫЕ ПОЛОЖЕНИЯ</w:t>
      </w:r>
    </w:p>
    <w:p w:rsidR="004F1F75" w:rsidRPr="004F1F75" w:rsidRDefault="004F1F75" w:rsidP="004F1F75"/>
    <w:p w:rsidR="00CC4815" w:rsidRPr="00EE1460" w:rsidRDefault="00510C74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2E374B">
        <w:rPr>
          <w:color w:val="000000" w:themeColor="text1"/>
        </w:rPr>
        <w:t>13</w:t>
      </w:r>
      <w:r w:rsidR="006546EE" w:rsidRPr="00EE1460">
        <w:rPr>
          <w:color w:val="000000" w:themeColor="text1"/>
        </w:rPr>
        <w:t>.1.</w:t>
      </w:r>
      <w:r w:rsidR="00CC4815" w:rsidRPr="00EE1460">
        <w:rPr>
          <w:color w:val="000000" w:themeColor="text1"/>
        </w:rPr>
        <w:t xml:space="preserve"> Настоящая Политика является внутренним документом </w:t>
      </w:r>
      <w:r w:rsidR="00990F6B" w:rsidRPr="00EE1460">
        <w:rPr>
          <w:color w:val="000000" w:themeColor="text1"/>
        </w:rPr>
        <w:t>Учреждения</w:t>
      </w:r>
      <w:r w:rsidR="00CC4815" w:rsidRPr="00EE1460">
        <w:rPr>
          <w:color w:val="000000" w:themeColor="text1"/>
        </w:rPr>
        <w:t>, общедоступной и подлежит раз</w:t>
      </w:r>
      <w:r w:rsidR="00990F6B" w:rsidRPr="00EE1460">
        <w:rPr>
          <w:color w:val="000000" w:themeColor="text1"/>
        </w:rPr>
        <w:t xml:space="preserve">мещению на официальном сайте </w:t>
      </w:r>
      <w:r w:rsidR="00321F85" w:rsidRPr="00EE1460">
        <w:rPr>
          <w:color w:val="000000" w:themeColor="text1"/>
        </w:rPr>
        <w:t>Учреждения.</w:t>
      </w:r>
    </w:p>
    <w:p w:rsidR="00CC4815" w:rsidRPr="00EE1460" w:rsidRDefault="00510C74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79728B">
        <w:rPr>
          <w:color w:val="000000" w:themeColor="text1"/>
        </w:rPr>
        <w:t>13</w:t>
      </w:r>
      <w:r w:rsidR="006546EE" w:rsidRPr="00EE1460">
        <w:rPr>
          <w:color w:val="000000" w:themeColor="text1"/>
        </w:rPr>
        <w:t xml:space="preserve">.2. </w:t>
      </w:r>
      <w:r w:rsidR="00CC4815" w:rsidRPr="00EE1460">
        <w:rPr>
          <w:color w:val="000000" w:themeColor="text1"/>
        </w:rPr>
        <w:t>Настоящая Политика подлежит изменению, дополнению в случае появления новых законодательных актов и специальных нормативных актов по обработке и защите персональных данных, но не реже одного раза в три года.</w:t>
      </w:r>
    </w:p>
    <w:p w:rsidR="00CC4815" w:rsidRPr="00EE1460" w:rsidRDefault="00510C74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29074F">
        <w:rPr>
          <w:color w:val="000000" w:themeColor="text1"/>
        </w:rPr>
        <w:t>13</w:t>
      </w:r>
      <w:r w:rsidR="006546EE" w:rsidRPr="00EE1460">
        <w:rPr>
          <w:color w:val="000000" w:themeColor="text1"/>
        </w:rPr>
        <w:t>.3</w:t>
      </w:r>
      <w:r w:rsidR="00CC4815" w:rsidRPr="00EE1460">
        <w:rPr>
          <w:color w:val="000000" w:themeColor="text1"/>
        </w:rPr>
        <w:t xml:space="preserve">. Контроль исполнения требований настоящей Политики осуществляется лицом, ответственным за организацию обработки персональных данных </w:t>
      </w:r>
      <w:r w:rsidR="000C67A9" w:rsidRPr="00EE1460">
        <w:rPr>
          <w:color w:val="000000" w:themeColor="text1"/>
        </w:rPr>
        <w:t xml:space="preserve">в </w:t>
      </w:r>
      <w:r w:rsidR="00321F85" w:rsidRPr="00EE1460">
        <w:rPr>
          <w:color w:val="000000" w:themeColor="text1"/>
        </w:rPr>
        <w:t>Учреждении</w:t>
      </w:r>
      <w:r w:rsidR="000C67A9" w:rsidRPr="00EE1460">
        <w:rPr>
          <w:color w:val="000000" w:themeColor="text1"/>
        </w:rPr>
        <w:t>.</w:t>
      </w:r>
    </w:p>
    <w:p w:rsidR="00CC4815" w:rsidRPr="00EE1460" w:rsidRDefault="00510C74" w:rsidP="00EE146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026934">
        <w:rPr>
          <w:color w:val="000000" w:themeColor="text1"/>
        </w:rPr>
        <w:t>13</w:t>
      </w:r>
      <w:r w:rsidR="00DE1985" w:rsidRPr="00EE1460">
        <w:rPr>
          <w:color w:val="000000" w:themeColor="text1"/>
        </w:rPr>
        <w:t>.4</w:t>
      </w:r>
      <w:r w:rsidR="00CC4815" w:rsidRPr="00EE1460">
        <w:rPr>
          <w:color w:val="000000" w:themeColor="text1"/>
        </w:rPr>
        <w:t>. Ответственность работников</w:t>
      </w:r>
      <w:r w:rsidR="00A04998" w:rsidRPr="00EE1460">
        <w:rPr>
          <w:color w:val="000000" w:themeColor="text1"/>
        </w:rPr>
        <w:t xml:space="preserve"> </w:t>
      </w:r>
      <w:r w:rsidR="00321F85" w:rsidRPr="00EE1460">
        <w:rPr>
          <w:color w:val="000000" w:themeColor="text1"/>
        </w:rPr>
        <w:t>Учреждения,</w:t>
      </w:r>
      <w:r w:rsidR="00CC4815" w:rsidRPr="00EE1460">
        <w:rPr>
          <w:color w:val="000000" w:themeColor="text1"/>
        </w:rPr>
        <w:t xml:space="preserve"> осуществляющих обработку персональных данных и имеющих право доступа к ним, за невыполнение требований </w:t>
      </w:r>
      <w:r w:rsidR="00CC4815" w:rsidRPr="00EE1460">
        <w:rPr>
          <w:color w:val="000000" w:themeColor="text1"/>
        </w:rPr>
        <w:lastRenderedPageBreak/>
        <w:t>норм, регулирующих обработку и защиту персональных данных, определяется в соответствии с законодательством Российской Федерац</w:t>
      </w:r>
      <w:r w:rsidR="00AF3916" w:rsidRPr="00EE1460">
        <w:rPr>
          <w:color w:val="000000" w:themeColor="text1"/>
        </w:rPr>
        <w:t>ии</w:t>
      </w:r>
      <w:r w:rsidR="00CC4815" w:rsidRPr="00EE1460">
        <w:rPr>
          <w:color w:val="000000" w:themeColor="text1"/>
        </w:rPr>
        <w:t>.</w:t>
      </w:r>
    </w:p>
    <w:p w:rsidR="00CC4815" w:rsidRPr="00EE1460" w:rsidRDefault="00CC4815" w:rsidP="007E2475">
      <w:pPr>
        <w:tabs>
          <w:tab w:val="left" w:pos="709"/>
        </w:tabs>
        <w:autoSpaceDE w:val="0"/>
        <w:autoSpaceDN w:val="0"/>
        <w:adjustRightInd w:val="0"/>
        <w:ind w:firstLine="0"/>
        <w:rPr>
          <w:rFonts w:eastAsia="Calibri"/>
          <w:color w:val="000000" w:themeColor="text1"/>
          <w:szCs w:val="24"/>
          <w:lang w:eastAsia="en-US"/>
        </w:rPr>
      </w:pPr>
    </w:p>
    <w:sectPr w:rsidR="00CC4815" w:rsidRPr="00EE1460" w:rsidSect="00D02E33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35" w:rsidRDefault="00AA6635" w:rsidP="00143A85">
      <w:r>
        <w:separator/>
      </w:r>
    </w:p>
  </w:endnote>
  <w:endnote w:type="continuationSeparator" w:id="0">
    <w:p w:rsidR="00AA6635" w:rsidRDefault="00AA6635" w:rsidP="0014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35" w:rsidRDefault="00AA6635" w:rsidP="00143A85">
      <w:r>
        <w:separator/>
      </w:r>
    </w:p>
  </w:footnote>
  <w:footnote w:type="continuationSeparator" w:id="0">
    <w:p w:rsidR="00AA6635" w:rsidRDefault="00AA6635" w:rsidP="0014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5732"/>
    </w:sdtPr>
    <w:sdtEndPr/>
    <w:sdtContent>
      <w:p w:rsidR="00143A85" w:rsidRDefault="005955B4" w:rsidP="00143A85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5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3A85" w:rsidRDefault="00143A8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B4" w:rsidRDefault="00D02E33">
    <w:pPr>
      <w:pStyle w:val="a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BBE30C2"/>
    <w:lvl w:ilvl="0">
      <w:start w:val="1"/>
      <w:numFmt w:val="bullet"/>
      <w:pStyle w:val="a"/>
      <w:lvlText w:val=""/>
      <w:lvlJc w:val="left"/>
      <w:pPr>
        <w:tabs>
          <w:tab w:val="num" w:pos="1117"/>
        </w:tabs>
        <w:ind w:left="72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165E3"/>
    <w:multiLevelType w:val="hybridMultilevel"/>
    <w:tmpl w:val="E94801E4"/>
    <w:lvl w:ilvl="0" w:tplc="822688D6">
      <w:start w:val="1"/>
      <w:numFmt w:val="decimal"/>
      <w:lvlText w:val="8.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E6BD3"/>
    <w:multiLevelType w:val="hybridMultilevel"/>
    <w:tmpl w:val="BC56A184"/>
    <w:lvl w:ilvl="0" w:tplc="E7F67A28">
      <w:start w:val="1"/>
      <w:numFmt w:val="decimal"/>
      <w:lvlText w:val="4.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916C3"/>
    <w:multiLevelType w:val="hybridMultilevel"/>
    <w:tmpl w:val="E5CC5ACC"/>
    <w:lvl w:ilvl="0" w:tplc="08FE48D0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A3BD0"/>
    <w:multiLevelType w:val="hybridMultilevel"/>
    <w:tmpl w:val="C6CE76F0"/>
    <w:lvl w:ilvl="0" w:tplc="8FB22D7A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05414"/>
    <w:multiLevelType w:val="multilevel"/>
    <w:tmpl w:val="9398A8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1222680C"/>
    <w:multiLevelType w:val="multilevel"/>
    <w:tmpl w:val="A8AA1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57E3632"/>
    <w:multiLevelType w:val="hybridMultilevel"/>
    <w:tmpl w:val="865AA00E"/>
    <w:lvl w:ilvl="0" w:tplc="118A3E1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7517BE"/>
    <w:multiLevelType w:val="hybridMultilevel"/>
    <w:tmpl w:val="A888DEAE"/>
    <w:lvl w:ilvl="0" w:tplc="360E09D4">
      <w:start w:val="1"/>
      <w:numFmt w:val="decimal"/>
      <w:lvlText w:val="11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11301"/>
    <w:multiLevelType w:val="hybridMultilevel"/>
    <w:tmpl w:val="BA8C2E64"/>
    <w:lvl w:ilvl="0" w:tplc="014E4A4C">
      <w:start w:val="1"/>
      <w:numFmt w:val="decimal"/>
      <w:lvlText w:val="9.3.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275AA"/>
    <w:multiLevelType w:val="hybridMultilevel"/>
    <w:tmpl w:val="A6EE6C0E"/>
    <w:lvl w:ilvl="0" w:tplc="BED0CA08">
      <w:start w:val="1"/>
      <w:numFmt w:val="decimal"/>
      <w:lvlText w:val="1.%1.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2CC95978"/>
    <w:multiLevelType w:val="multilevel"/>
    <w:tmpl w:val="090A4A0E"/>
    <w:lvl w:ilvl="0">
      <w:start w:val="1"/>
      <w:numFmt w:val="decimal"/>
      <w:pStyle w:val="a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2066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7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8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39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0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2">
    <w:nsid w:val="2F2F5C96"/>
    <w:multiLevelType w:val="multilevel"/>
    <w:tmpl w:val="A8AA1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320405EB"/>
    <w:multiLevelType w:val="multilevel"/>
    <w:tmpl w:val="FB28BF6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6" w:hanging="408"/>
      </w:pPr>
      <w:rPr>
        <w:rFonts w:ascii="Arial" w:hAnsi="Arial" w:hint="default"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="Arial" w:hAnsi="Arial" w:hint="default"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ascii="Arial" w:hAnsi="Arial" w:hint="default"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="Arial" w:hAnsi="Arial" w:hint="default"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ascii="Arial" w:hAnsi="Arial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="Arial" w:hAnsi="Arial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ascii="Arial" w:hAnsi="Arial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="Arial" w:hAnsi="Arial" w:hint="default"/>
        <w:i/>
      </w:rPr>
    </w:lvl>
  </w:abstractNum>
  <w:abstractNum w:abstractNumId="14">
    <w:nsid w:val="33B6194B"/>
    <w:multiLevelType w:val="hybridMultilevel"/>
    <w:tmpl w:val="0374DE52"/>
    <w:lvl w:ilvl="0" w:tplc="4B602424">
      <w:start w:val="1"/>
      <w:numFmt w:val="decimal"/>
      <w:lvlText w:val="7.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81284"/>
    <w:multiLevelType w:val="hybridMultilevel"/>
    <w:tmpl w:val="B6E052B6"/>
    <w:lvl w:ilvl="0" w:tplc="A9603A0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97107B"/>
    <w:multiLevelType w:val="hybridMultilevel"/>
    <w:tmpl w:val="1B98EA22"/>
    <w:lvl w:ilvl="0" w:tplc="95CAEFA4">
      <w:start w:val="2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2" w:hanging="360"/>
      </w:pPr>
    </w:lvl>
    <w:lvl w:ilvl="2" w:tplc="0419001B" w:tentative="1">
      <w:start w:val="1"/>
      <w:numFmt w:val="lowerRoman"/>
      <w:lvlText w:val="%3."/>
      <w:lvlJc w:val="right"/>
      <w:pPr>
        <w:ind w:left="3162" w:hanging="180"/>
      </w:pPr>
    </w:lvl>
    <w:lvl w:ilvl="3" w:tplc="0419000F" w:tentative="1">
      <w:start w:val="1"/>
      <w:numFmt w:val="decimal"/>
      <w:lvlText w:val="%4."/>
      <w:lvlJc w:val="left"/>
      <w:pPr>
        <w:ind w:left="3882" w:hanging="360"/>
      </w:pPr>
    </w:lvl>
    <w:lvl w:ilvl="4" w:tplc="04190019" w:tentative="1">
      <w:start w:val="1"/>
      <w:numFmt w:val="lowerLetter"/>
      <w:lvlText w:val="%5."/>
      <w:lvlJc w:val="left"/>
      <w:pPr>
        <w:ind w:left="4602" w:hanging="360"/>
      </w:pPr>
    </w:lvl>
    <w:lvl w:ilvl="5" w:tplc="0419001B" w:tentative="1">
      <w:start w:val="1"/>
      <w:numFmt w:val="lowerRoman"/>
      <w:lvlText w:val="%6."/>
      <w:lvlJc w:val="right"/>
      <w:pPr>
        <w:ind w:left="5322" w:hanging="180"/>
      </w:pPr>
    </w:lvl>
    <w:lvl w:ilvl="6" w:tplc="0419000F" w:tentative="1">
      <w:start w:val="1"/>
      <w:numFmt w:val="decimal"/>
      <w:lvlText w:val="%7."/>
      <w:lvlJc w:val="left"/>
      <w:pPr>
        <w:ind w:left="6042" w:hanging="360"/>
      </w:pPr>
    </w:lvl>
    <w:lvl w:ilvl="7" w:tplc="04190019" w:tentative="1">
      <w:start w:val="1"/>
      <w:numFmt w:val="lowerLetter"/>
      <w:lvlText w:val="%8."/>
      <w:lvlJc w:val="left"/>
      <w:pPr>
        <w:ind w:left="6762" w:hanging="360"/>
      </w:pPr>
    </w:lvl>
    <w:lvl w:ilvl="8" w:tplc="041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7">
    <w:nsid w:val="3A0F048E"/>
    <w:multiLevelType w:val="hybridMultilevel"/>
    <w:tmpl w:val="A5E6F8CE"/>
    <w:lvl w:ilvl="0" w:tplc="3B767ABA">
      <w:start w:val="1"/>
      <w:numFmt w:val="decimal"/>
      <w:lvlText w:val="1.2.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864A0"/>
    <w:multiLevelType w:val="hybridMultilevel"/>
    <w:tmpl w:val="8E2CC130"/>
    <w:lvl w:ilvl="0" w:tplc="19FE8FB0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66D1A"/>
    <w:multiLevelType w:val="hybridMultilevel"/>
    <w:tmpl w:val="38440EF6"/>
    <w:lvl w:ilvl="0" w:tplc="51D48364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32371"/>
    <w:multiLevelType w:val="multilevel"/>
    <w:tmpl w:val="A8AA1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>
    <w:nsid w:val="45127638"/>
    <w:multiLevelType w:val="hybridMultilevel"/>
    <w:tmpl w:val="1EC60E0A"/>
    <w:lvl w:ilvl="0" w:tplc="0624CB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57A09B9"/>
    <w:multiLevelType w:val="hybridMultilevel"/>
    <w:tmpl w:val="3184F3F2"/>
    <w:lvl w:ilvl="0" w:tplc="633A1FBE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61673E7"/>
    <w:multiLevelType w:val="multilevel"/>
    <w:tmpl w:val="75ACB54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B204771"/>
    <w:multiLevelType w:val="hybridMultilevel"/>
    <w:tmpl w:val="0422EB7A"/>
    <w:lvl w:ilvl="0" w:tplc="0419000F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F47185"/>
    <w:multiLevelType w:val="multilevel"/>
    <w:tmpl w:val="A8AA1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52497009"/>
    <w:multiLevelType w:val="hybridMultilevel"/>
    <w:tmpl w:val="C3FE8E1E"/>
    <w:lvl w:ilvl="0" w:tplc="2BC6B3C8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A697D"/>
    <w:multiLevelType w:val="hybridMultilevel"/>
    <w:tmpl w:val="790E6BF4"/>
    <w:lvl w:ilvl="0" w:tplc="09B22C0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5886454E"/>
    <w:multiLevelType w:val="hybridMultilevel"/>
    <w:tmpl w:val="8C10D566"/>
    <w:lvl w:ilvl="0" w:tplc="4D88B522">
      <w:start w:val="1"/>
      <w:numFmt w:val="decimal"/>
      <w:lvlText w:val="5.1.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C2D0D"/>
    <w:multiLevelType w:val="hybridMultilevel"/>
    <w:tmpl w:val="404AADFA"/>
    <w:lvl w:ilvl="0" w:tplc="BBD8BEC2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E6434"/>
    <w:multiLevelType w:val="hybridMultilevel"/>
    <w:tmpl w:val="9D30DA62"/>
    <w:lvl w:ilvl="0" w:tplc="1BDAC6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EF5251"/>
    <w:multiLevelType w:val="hybridMultilevel"/>
    <w:tmpl w:val="74B82492"/>
    <w:lvl w:ilvl="0" w:tplc="4954762A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1545E"/>
    <w:multiLevelType w:val="hybridMultilevel"/>
    <w:tmpl w:val="38880D54"/>
    <w:lvl w:ilvl="0" w:tplc="7FD81378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3">
    <w:nsid w:val="60AC76DB"/>
    <w:multiLevelType w:val="hybridMultilevel"/>
    <w:tmpl w:val="218C53F0"/>
    <w:lvl w:ilvl="0" w:tplc="49522B9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769D4"/>
    <w:multiLevelType w:val="hybridMultilevel"/>
    <w:tmpl w:val="A6FC8A24"/>
    <w:lvl w:ilvl="0" w:tplc="C876DB90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7D0166"/>
    <w:multiLevelType w:val="hybridMultilevel"/>
    <w:tmpl w:val="F1784D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B20BE3"/>
    <w:multiLevelType w:val="hybridMultilevel"/>
    <w:tmpl w:val="3A9007DA"/>
    <w:lvl w:ilvl="0" w:tplc="05AE54D8">
      <w:start w:val="1"/>
      <w:numFmt w:val="decimal"/>
      <w:lvlText w:val="3.1.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720667"/>
    <w:multiLevelType w:val="multilevel"/>
    <w:tmpl w:val="A14C6F0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5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4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403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1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181" w:hanging="1800"/>
      </w:pPr>
      <w:rPr>
        <w:rFonts w:hint="default"/>
        <w:color w:val="000000"/>
      </w:rPr>
    </w:lvl>
  </w:abstractNum>
  <w:abstractNum w:abstractNumId="38">
    <w:nsid w:val="74B754F1"/>
    <w:multiLevelType w:val="multilevel"/>
    <w:tmpl w:val="F7306F7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9">
    <w:nsid w:val="763C1D39"/>
    <w:multiLevelType w:val="multilevel"/>
    <w:tmpl w:val="1CE256C8"/>
    <w:lvl w:ilvl="0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2" w:hanging="1800"/>
      </w:pPr>
      <w:rPr>
        <w:rFonts w:hint="default"/>
      </w:rPr>
    </w:lvl>
  </w:abstractNum>
  <w:abstractNum w:abstractNumId="40">
    <w:nsid w:val="78BD3D47"/>
    <w:multiLevelType w:val="hybridMultilevel"/>
    <w:tmpl w:val="B2307E2E"/>
    <w:lvl w:ilvl="0" w:tplc="7646D138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2B00B5"/>
    <w:multiLevelType w:val="hybridMultilevel"/>
    <w:tmpl w:val="E95290CA"/>
    <w:lvl w:ilvl="0" w:tplc="3D868926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2" w:hanging="360"/>
      </w:pPr>
    </w:lvl>
    <w:lvl w:ilvl="2" w:tplc="0419001B" w:tentative="1">
      <w:start w:val="1"/>
      <w:numFmt w:val="lowerRoman"/>
      <w:lvlText w:val="%3."/>
      <w:lvlJc w:val="right"/>
      <w:pPr>
        <w:ind w:left="3162" w:hanging="180"/>
      </w:pPr>
    </w:lvl>
    <w:lvl w:ilvl="3" w:tplc="0419000F" w:tentative="1">
      <w:start w:val="1"/>
      <w:numFmt w:val="decimal"/>
      <w:lvlText w:val="%4."/>
      <w:lvlJc w:val="left"/>
      <w:pPr>
        <w:ind w:left="3882" w:hanging="360"/>
      </w:pPr>
    </w:lvl>
    <w:lvl w:ilvl="4" w:tplc="04190019" w:tentative="1">
      <w:start w:val="1"/>
      <w:numFmt w:val="lowerLetter"/>
      <w:lvlText w:val="%5."/>
      <w:lvlJc w:val="left"/>
      <w:pPr>
        <w:ind w:left="4602" w:hanging="360"/>
      </w:pPr>
    </w:lvl>
    <w:lvl w:ilvl="5" w:tplc="0419001B" w:tentative="1">
      <w:start w:val="1"/>
      <w:numFmt w:val="lowerRoman"/>
      <w:lvlText w:val="%6."/>
      <w:lvlJc w:val="right"/>
      <w:pPr>
        <w:ind w:left="5322" w:hanging="180"/>
      </w:pPr>
    </w:lvl>
    <w:lvl w:ilvl="6" w:tplc="0419000F" w:tentative="1">
      <w:start w:val="1"/>
      <w:numFmt w:val="decimal"/>
      <w:lvlText w:val="%7."/>
      <w:lvlJc w:val="left"/>
      <w:pPr>
        <w:ind w:left="6042" w:hanging="360"/>
      </w:pPr>
    </w:lvl>
    <w:lvl w:ilvl="7" w:tplc="04190019" w:tentative="1">
      <w:start w:val="1"/>
      <w:numFmt w:val="lowerLetter"/>
      <w:lvlText w:val="%8."/>
      <w:lvlJc w:val="left"/>
      <w:pPr>
        <w:ind w:left="6762" w:hanging="360"/>
      </w:pPr>
    </w:lvl>
    <w:lvl w:ilvl="8" w:tplc="041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42">
    <w:nsid w:val="7EBE0254"/>
    <w:multiLevelType w:val="hybridMultilevel"/>
    <w:tmpl w:val="C09A6C54"/>
    <w:lvl w:ilvl="0" w:tplc="877C079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36"/>
  </w:num>
  <w:num w:numId="5">
    <w:abstractNumId w:val="3"/>
  </w:num>
  <w:num w:numId="6">
    <w:abstractNumId w:val="4"/>
  </w:num>
  <w:num w:numId="7">
    <w:abstractNumId w:val="2"/>
  </w:num>
  <w:num w:numId="8">
    <w:abstractNumId w:val="31"/>
  </w:num>
  <w:num w:numId="9">
    <w:abstractNumId w:val="28"/>
  </w:num>
  <w:num w:numId="10">
    <w:abstractNumId w:val="26"/>
  </w:num>
  <w:num w:numId="11">
    <w:abstractNumId w:val="34"/>
  </w:num>
  <w:num w:numId="12">
    <w:abstractNumId w:val="14"/>
  </w:num>
  <w:num w:numId="13">
    <w:abstractNumId w:val="29"/>
  </w:num>
  <w:num w:numId="14">
    <w:abstractNumId w:val="1"/>
  </w:num>
  <w:num w:numId="15">
    <w:abstractNumId w:val="40"/>
  </w:num>
  <w:num w:numId="16">
    <w:abstractNumId w:val="9"/>
  </w:num>
  <w:num w:numId="17">
    <w:abstractNumId w:val="19"/>
  </w:num>
  <w:num w:numId="18">
    <w:abstractNumId w:val="33"/>
  </w:num>
  <w:num w:numId="19">
    <w:abstractNumId w:val="8"/>
  </w:num>
  <w:num w:numId="20">
    <w:abstractNumId w:val="27"/>
  </w:num>
  <w:num w:numId="21">
    <w:abstractNumId w:val="42"/>
  </w:num>
  <w:num w:numId="22">
    <w:abstractNumId w:val="32"/>
  </w:num>
  <w:num w:numId="2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5"/>
  </w:num>
  <w:num w:numId="26">
    <w:abstractNumId w:val="12"/>
  </w:num>
  <w:num w:numId="27">
    <w:abstractNumId w:val="11"/>
  </w:num>
  <w:num w:numId="28">
    <w:abstractNumId w:val="20"/>
  </w:num>
  <w:num w:numId="29">
    <w:abstractNumId w:val="39"/>
  </w:num>
  <w:num w:numId="30">
    <w:abstractNumId w:val="15"/>
  </w:num>
  <w:num w:numId="31">
    <w:abstractNumId w:val="37"/>
  </w:num>
  <w:num w:numId="32">
    <w:abstractNumId w:val="5"/>
  </w:num>
  <w:num w:numId="33">
    <w:abstractNumId w:val="13"/>
  </w:num>
  <w:num w:numId="34">
    <w:abstractNumId w:val="35"/>
  </w:num>
  <w:num w:numId="35">
    <w:abstractNumId w:val="23"/>
  </w:num>
  <w:num w:numId="36">
    <w:abstractNumId w:val="38"/>
  </w:num>
  <w:num w:numId="37">
    <w:abstractNumId w:val="41"/>
  </w:num>
  <w:num w:numId="38">
    <w:abstractNumId w:val="24"/>
  </w:num>
  <w:num w:numId="39">
    <w:abstractNumId w:val="22"/>
  </w:num>
  <w:num w:numId="40">
    <w:abstractNumId w:val="21"/>
  </w:num>
  <w:num w:numId="41">
    <w:abstractNumId w:val="16"/>
  </w:num>
  <w:num w:numId="42">
    <w:abstractNumId w:val="3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D90"/>
    <w:rsid w:val="00002339"/>
    <w:rsid w:val="0000591C"/>
    <w:rsid w:val="00005EFA"/>
    <w:rsid w:val="0002596C"/>
    <w:rsid w:val="00025FB4"/>
    <w:rsid w:val="00026934"/>
    <w:rsid w:val="00031592"/>
    <w:rsid w:val="0003557A"/>
    <w:rsid w:val="00036BBE"/>
    <w:rsid w:val="0004390D"/>
    <w:rsid w:val="00046118"/>
    <w:rsid w:val="00052B80"/>
    <w:rsid w:val="0005369C"/>
    <w:rsid w:val="00055478"/>
    <w:rsid w:val="000627C2"/>
    <w:rsid w:val="00063238"/>
    <w:rsid w:val="000644D4"/>
    <w:rsid w:val="00071FE0"/>
    <w:rsid w:val="000837C9"/>
    <w:rsid w:val="00084734"/>
    <w:rsid w:val="000907D4"/>
    <w:rsid w:val="000934F5"/>
    <w:rsid w:val="00093E47"/>
    <w:rsid w:val="000A2549"/>
    <w:rsid w:val="000A5DF3"/>
    <w:rsid w:val="000C38E5"/>
    <w:rsid w:val="000C67A9"/>
    <w:rsid w:val="000D03F8"/>
    <w:rsid w:val="000D1AA0"/>
    <w:rsid w:val="000D45CD"/>
    <w:rsid w:val="000D5096"/>
    <w:rsid w:val="000D7277"/>
    <w:rsid w:val="000E4B76"/>
    <w:rsid w:val="000F3077"/>
    <w:rsid w:val="000F52C0"/>
    <w:rsid w:val="000F6799"/>
    <w:rsid w:val="001046A4"/>
    <w:rsid w:val="00105E49"/>
    <w:rsid w:val="00113F3A"/>
    <w:rsid w:val="0012013D"/>
    <w:rsid w:val="00121FE3"/>
    <w:rsid w:val="00137384"/>
    <w:rsid w:val="00143A85"/>
    <w:rsid w:val="00146724"/>
    <w:rsid w:val="00146EC4"/>
    <w:rsid w:val="001614B6"/>
    <w:rsid w:val="00175CBC"/>
    <w:rsid w:val="00187034"/>
    <w:rsid w:val="001901FB"/>
    <w:rsid w:val="00190FB1"/>
    <w:rsid w:val="00191C7A"/>
    <w:rsid w:val="001A1AE6"/>
    <w:rsid w:val="001A50BD"/>
    <w:rsid w:val="001A6AB2"/>
    <w:rsid w:val="001B1A11"/>
    <w:rsid w:val="001B3D90"/>
    <w:rsid w:val="001C342C"/>
    <w:rsid w:val="001C5F69"/>
    <w:rsid w:val="001D7531"/>
    <w:rsid w:val="001F0D9D"/>
    <w:rsid w:val="001F7E7B"/>
    <w:rsid w:val="00200CCE"/>
    <w:rsid w:val="002021E8"/>
    <w:rsid w:val="0020229B"/>
    <w:rsid w:val="0020495B"/>
    <w:rsid w:val="00205035"/>
    <w:rsid w:val="00205D7F"/>
    <w:rsid w:val="00206CFD"/>
    <w:rsid w:val="00210BF3"/>
    <w:rsid w:val="00211338"/>
    <w:rsid w:val="00212502"/>
    <w:rsid w:val="00214155"/>
    <w:rsid w:val="00217969"/>
    <w:rsid w:val="002329A3"/>
    <w:rsid w:val="00237EEB"/>
    <w:rsid w:val="002424F1"/>
    <w:rsid w:val="00257B3F"/>
    <w:rsid w:val="00260131"/>
    <w:rsid w:val="00264D18"/>
    <w:rsid w:val="0028017D"/>
    <w:rsid w:val="002832EC"/>
    <w:rsid w:val="002837B8"/>
    <w:rsid w:val="0028531A"/>
    <w:rsid w:val="0029074F"/>
    <w:rsid w:val="002931F1"/>
    <w:rsid w:val="002970F2"/>
    <w:rsid w:val="002A0CE6"/>
    <w:rsid w:val="002A69DA"/>
    <w:rsid w:val="002B0B5D"/>
    <w:rsid w:val="002B771F"/>
    <w:rsid w:val="002C086F"/>
    <w:rsid w:val="002C4050"/>
    <w:rsid w:val="002C5D62"/>
    <w:rsid w:val="002D0D39"/>
    <w:rsid w:val="002D7114"/>
    <w:rsid w:val="002E374B"/>
    <w:rsid w:val="00301C2E"/>
    <w:rsid w:val="00321F85"/>
    <w:rsid w:val="00326035"/>
    <w:rsid w:val="0033240E"/>
    <w:rsid w:val="00347EA5"/>
    <w:rsid w:val="00351E31"/>
    <w:rsid w:val="00354CC4"/>
    <w:rsid w:val="003561FC"/>
    <w:rsid w:val="00371713"/>
    <w:rsid w:val="003732EE"/>
    <w:rsid w:val="00375DFF"/>
    <w:rsid w:val="00383F8F"/>
    <w:rsid w:val="003A41B5"/>
    <w:rsid w:val="003A5A3E"/>
    <w:rsid w:val="003A6802"/>
    <w:rsid w:val="003B0511"/>
    <w:rsid w:val="003B15B3"/>
    <w:rsid w:val="003B560E"/>
    <w:rsid w:val="003B76DF"/>
    <w:rsid w:val="003D20BD"/>
    <w:rsid w:val="003E0D13"/>
    <w:rsid w:val="003F01FB"/>
    <w:rsid w:val="00404D3E"/>
    <w:rsid w:val="004249E4"/>
    <w:rsid w:val="004307D7"/>
    <w:rsid w:val="0043588A"/>
    <w:rsid w:val="00436A5F"/>
    <w:rsid w:val="0044032F"/>
    <w:rsid w:val="0045136D"/>
    <w:rsid w:val="00454E83"/>
    <w:rsid w:val="00463662"/>
    <w:rsid w:val="0047316C"/>
    <w:rsid w:val="00487129"/>
    <w:rsid w:val="0049210E"/>
    <w:rsid w:val="0049335D"/>
    <w:rsid w:val="00496D74"/>
    <w:rsid w:val="004A003B"/>
    <w:rsid w:val="004A70DE"/>
    <w:rsid w:val="004B41ED"/>
    <w:rsid w:val="004D4BB2"/>
    <w:rsid w:val="004E0BCA"/>
    <w:rsid w:val="004F1F75"/>
    <w:rsid w:val="004F2093"/>
    <w:rsid w:val="004F701D"/>
    <w:rsid w:val="00510C74"/>
    <w:rsid w:val="00515678"/>
    <w:rsid w:val="005166EA"/>
    <w:rsid w:val="005205C2"/>
    <w:rsid w:val="005308ED"/>
    <w:rsid w:val="00531FC3"/>
    <w:rsid w:val="00532C58"/>
    <w:rsid w:val="00533B25"/>
    <w:rsid w:val="00535695"/>
    <w:rsid w:val="00540FFE"/>
    <w:rsid w:val="00541D4C"/>
    <w:rsid w:val="0054297F"/>
    <w:rsid w:val="0054742F"/>
    <w:rsid w:val="00551921"/>
    <w:rsid w:val="00552AF5"/>
    <w:rsid w:val="00553BF0"/>
    <w:rsid w:val="00575110"/>
    <w:rsid w:val="0057520B"/>
    <w:rsid w:val="00586424"/>
    <w:rsid w:val="005955B4"/>
    <w:rsid w:val="005A5175"/>
    <w:rsid w:val="005B4408"/>
    <w:rsid w:val="005B7CC8"/>
    <w:rsid w:val="005C39C0"/>
    <w:rsid w:val="005D7B9E"/>
    <w:rsid w:val="005F79FC"/>
    <w:rsid w:val="005F7FA2"/>
    <w:rsid w:val="00603BD3"/>
    <w:rsid w:val="0060516B"/>
    <w:rsid w:val="0060796A"/>
    <w:rsid w:val="00620DA9"/>
    <w:rsid w:val="00622CE7"/>
    <w:rsid w:val="0062663A"/>
    <w:rsid w:val="006340AD"/>
    <w:rsid w:val="006546EE"/>
    <w:rsid w:val="00660579"/>
    <w:rsid w:val="0066058C"/>
    <w:rsid w:val="00665EB5"/>
    <w:rsid w:val="00670D5C"/>
    <w:rsid w:val="00681E65"/>
    <w:rsid w:val="00683851"/>
    <w:rsid w:val="006961FE"/>
    <w:rsid w:val="006A1295"/>
    <w:rsid w:val="006A28ED"/>
    <w:rsid w:val="006A368E"/>
    <w:rsid w:val="006A5569"/>
    <w:rsid w:val="006A688F"/>
    <w:rsid w:val="006B0BB4"/>
    <w:rsid w:val="006B3AF2"/>
    <w:rsid w:val="006B4BC4"/>
    <w:rsid w:val="006B566D"/>
    <w:rsid w:val="006C34C9"/>
    <w:rsid w:val="006D57A2"/>
    <w:rsid w:val="006D7114"/>
    <w:rsid w:val="006F0295"/>
    <w:rsid w:val="006F4D41"/>
    <w:rsid w:val="0070004D"/>
    <w:rsid w:val="007059B3"/>
    <w:rsid w:val="007135BC"/>
    <w:rsid w:val="00713DE4"/>
    <w:rsid w:val="00714DF9"/>
    <w:rsid w:val="00714F29"/>
    <w:rsid w:val="00715AD7"/>
    <w:rsid w:val="00732E1E"/>
    <w:rsid w:val="0073455E"/>
    <w:rsid w:val="00751AD1"/>
    <w:rsid w:val="0076554F"/>
    <w:rsid w:val="00772F5C"/>
    <w:rsid w:val="00776113"/>
    <w:rsid w:val="007764B5"/>
    <w:rsid w:val="00781D6F"/>
    <w:rsid w:val="00783788"/>
    <w:rsid w:val="00787CDA"/>
    <w:rsid w:val="00790D2B"/>
    <w:rsid w:val="0079728B"/>
    <w:rsid w:val="00797F85"/>
    <w:rsid w:val="007A6FBA"/>
    <w:rsid w:val="007A7ECA"/>
    <w:rsid w:val="007B0468"/>
    <w:rsid w:val="007B2E57"/>
    <w:rsid w:val="007C0D79"/>
    <w:rsid w:val="007C2DE2"/>
    <w:rsid w:val="007C74A6"/>
    <w:rsid w:val="007D6A08"/>
    <w:rsid w:val="007D719B"/>
    <w:rsid w:val="007D7302"/>
    <w:rsid w:val="007E1238"/>
    <w:rsid w:val="007E2475"/>
    <w:rsid w:val="007F0D81"/>
    <w:rsid w:val="007F704D"/>
    <w:rsid w:val="00801500"/>
    <w:rsid w:val="008046FC"/>
    <w:rsid w:val="0080470C"/>
    <w:rsid w:val="0081601B"/>
    <w:rsid w:val="00816408"/>
    <w:rsid w:val="00821A51"/>
    <w:rsid w:val="008246AD"/>
    <w:rsid w:val="00831947"/>
    <w:rsid w:val="008453AA"/>
    <w:rsid w:val="008455F3"/>
    <w:rsid w:val="0085074B"/>
    <w:rsid w:val="00862628"/>
    <w:rsid w:val="00872F25"/>
    <w:rsid w:val="00881F58"/>
    <w:rsid w:val="008906CF"/>
    <w:rsid w:val="008A083A"/>
    <w:rsid w:val="008A0879"/>
    <w:rsid w:val="008A7D31"/>
    <w:rsid w:val="008B76A4"/>
    <w:rsid w:val="008C2C3D"/>
    <w:rsid w:val="008C4174"/>
    <w:rsid w:val="008C5430"/>
    <w:rsid w:val="008E0591"/>
    <w:rsid w:val="008E3055"/>
    <w:rsid w:val="008F0D13"/>
    <w:rsid w:val="008F3E0F"/>
    <w:rsid w:val="00904277"/>
    <w:rsid w:val="00905C24"/>
    <w:rsid w:val="00912F52"/>
    <w:rsid w:val="0091480E"/>
    <w:rsid w:val="009207BC"/>
    <w:rsid w:val="00920F69"/>
    <w:rsid w:val="009258B6"/>
    <w:rsid w:val="0093417D"/>
    <w:rsid w:val="00934607"/>
    <w:rsid w:val="00934C72"/>
    <w:rsid w:val="009415C1"/>
    <w:rsid w:val="00944E20"/>
    <w:rsid w:val="00945546"/>
    <w:rsid w:val="0095353E"/>
    <w:rsid w:val="009535DE"/>
    <w:rsid w:val="00962917"/>
    <w:rsid w:val="009632F6"/>
    <w:rsid w:val="00967554"/>
    <w:rsid w:val="00975094"/>
    <w:rsid w:val="009764AE"/>
    <w:rsid w:val="00980891"/>
    <w:rsid w:val="0098145B"/>
    <w:rsid w:val="00985CCE"/>
    <w:rsid w:val="00990F6B"/>
    <w:rsid w:val="00991303"/>
    <w:rsid w:val="0099403B"/>
    <w:rsid w:val="00997D75"/>
    <w:rsid w:val="00997F82"/>
    <w:rsid w:val="009A3041"/>
    <w:rsid w:val="009A4401"/>
    <w:rsid w:val="009A52BA"/>
    <w:rsid w:val="009B438D"/>
    <w:rsid w:val="009B55CD"/>
    <w:rsid w:val="009B73F5"/>
    <w:rsid w:val="009C5073"/>
    <w:rsid w:val="009E05AA"/>
    <w:rsid w:val="009E2936"/>
    <w:rsid w:val="009E4DEC"/>
    <w:rsid w:val="009E5906"/>
    <w:rsid w:val="009F1DA8"/>
    <w:rsid w:val="00A04998"/>
    <w:rsid w:val="00A10CC6"/>
    <w:rsid w:val="00A31668"/>
    <w:rsid w:val="00A46E5C"/>
    <w:rsid w:val="00A47B88"/>
    <w:rsid w:val="00A507DE"/>
    <w:rsid w:val="00A50E82"/>
    <w:rsid w:val="00A57283"/>
    <w:rsid w:val="00A60E70"/>
    <w:rsid w:val="00A74E4A"/>
    <w:rsid w:val="00A92FCD"/>
    <w:rsid w:val="00A959E5"/>
    <w:rsid w:val="00AA6635"/>
    <w:rsid w:val="00AB2315"/>
    <w:rsid w:val="00AC077E"/>
    <w:rsid w:val="00AC2B68"/>
    <w:rsid w:val="00AC5EBE"/>
    <w:rsid w:val="00AC6BD1"/>
    <w:rsid w:val="00AC7ECB"/>
    <w:rsid w:val="00AD07F5"/>
    <w:rsid w:val="00AD5C3D"/>
    <w:rsid w:val="00AD79FB"/>
    <w:rsid w:val="00AF36A0"/>
    <w:rsid w:val="00AF3916"/>
    <w:rsid w:val="00AF7DBD"/>
    <w:rsid w:val="00B017FB"/>
    <w:rsid w:val="00B10F7D"/>
    <w:rsid w:val="00B15047"/>
    <w:rsid w:val="00B15615"/>
    <w:rsid w:val="00B2354A"/>
    <w:rsid w:val="00B25EAD"/>
    <w:rsid w:val="00B262BB"/>
    <w:rsid w:val="00B27FFD"/>
    <w:rsid w:val="00B31AA2"/>
    <w:rsid w:val="00B40A46"/>
    <w:rsid w:val="00B40EDD"/>
    <w:rsid w:val="00B42A03"/>
    <w:rsid w:val="00B45B20"/>
    <w:rsid w:val="00B47309"/>
    <w:rsid w:val="00B5090B"/>
    <w:rsid w:val="00B6041B"/>
    <w:rsid w:val="00B642AD"/>
    <w:rsid w:val="00B6722A"/>
    <w:rsid w:val="00B72F16"/>
    <w:rsid w:val="00B767B2"/>
    <w:rsid w:val="00B84272"/>
    <w:rsid w:val="00B97D00"/>
    <w:rsid w:val="00BA0DA4"/>
    <w:rsid w:val="00BA248C"/>
    <w:rsid w:val="00BB113F"/>
    <w:rsid w:val="00BE00F8"/>
    <w:rsid w:val="00BE46E5"/>
    <w:rsid w:val="00BE77B0"/>
    <w:rsid w:val="00BE7C94"/>
    <w:rsid w:val="00BF3047"/>
    <w:rsid w:val="00BF472D"/>
    <w:rsid w:val="00C04625"/>
    <w:rsid w:val="00C06C81"/>
    <w:rsid w:val="00C16D2E"/>
    <w:rsid w:val="00C23A6F"/>
    <w:rsid w:val="00C2587E"/>
    <w:rsid w:val="00C26661"/>
    <w:rsid w:val="00C503F7"/>
    <w:rsid w:val="00C57DB6"/>
    <w:rsid w:val="00C61B66"/>
    <w:rsid w:val="00C66501"/>
    <w:rsid w:val="00C713E4"/>
    <w:rsid w:val="00C76FC5"/>
    <w:rsid w:val="00C81490"/>
    <w:rsid w:val="00C84D71"/>
    <w:rsid w:val="00C96459"/>
    <w:rsid w:val="00C966AB"/>
    <w:rsid w:val="00C9690D"/>
    <w:rsid w:val="00CA0B79"/>
    <w:rsid w:val="00CA2A02"/>
    <w:rsid w:val="00CA3A34"/>
    <w:rsid w:val="00CA3DD3"/>
    <w:rsid w:val="00CB73C3"/>
    <w:rsid w:val="00CC07EA"/>
    <w:rsid w:val="00CC4815"/>
    <w:rsid w:val="00CC6720"/>
    <w:rsid w:val="00CD41E7"/>
    <w:rsid w:val="00CD7885"/>
    <w:rsid w:val="00CE5B0F"/>
    <w:rsid w:val="00CF009C"/>
    <w:rsid w:val="00CF1577"/>
    <w:rsid w:val="00CF66AA"/>
    <w:rsid w:val="00D02E33"/>
    <w:rsid w:val="00D133FD"/>
    <w:rsid w:val="00D203C0"/>
    <w:rsid w:val="00D22111"/>
    <w:rsid w:val="00D25018"/>
    <w:rsid w:val="00D2606D"/>
    <w:rsid w:val="00D34E0A"/>
    <w:rsid w:val="00D35BC6"/>
    <w:rsid w:val="00D40CAD"/>
    <w:rsid w:val="00D41E66"/>
    <w:rsid w:val="00D42313"/>
    <w:rsid w:val="00D43B85"/>
    <w:rsid w:val="00D50D34"/>
    <w:rsid w:val="00D52B27"/>
    <w:rsid w:val="00D553A0"/>
    <w:rsid w:val="00D5632A"/>
    <w:rsid w:val="00D5721F"/>
    <w:rsid w:val="00D648A9"/>
    <w:rsid w:val="00D667E0"/>
    <w:rsid w:val="00D6680F"/>
    <w:rsid w:val="00D67569"/>
    <w:rsid w:val="00D73B4B"/>
    <w:rsid w:val="00D94429"/>
    <w:rsid w:val="00D94614"/>
    <w:rsid w:val="00D9592F"/>
    <w:rsid w:val="00DA1F22"/>
    <w:rsid w:val="00DB30F6"/>
    <w:rsid w:val="00DC0E71"/>
    <w:rsid w:val="00DD0E8B"/>
    <w:rsid w:val="00DE1985"/>
    <w:rsid w:val="00DF6FF4"/>
    <w:rsid w:val="00E00D28"/>
    <w:rsid w:val="00E0559F"/>
    <w:rsid w:val="00E12E22"/>
    <w:rsid w:val="00E17F35"/>
    <w:rsid w:val="00E249F1"/>
    <w:rsid w:val="00E33023"/>
    <w:rsid w:val="00E42B99"/>
    <w:rsid w:val="00E45A35"/>
    <w:rsid w:val="00E46EE0"/>
    <w:rsid w:val="00E5053E"/>
    <w:rsid w:val="00E50F07"/>
    <w:rsid w:val="00E520B6"/>
    <w:rsid w:val="00E610E1"/>
    <w:rsid w:val="00E61F7C"/>
    <w:rsid w:val="00E64A1B"/>
    <w:rsid w:val="00E73663"/>
    <w:rsid w:val="00E73F12"/>
    <w:rsid w:val="00E74E1A"/>
    <w:rsid w:val="00E75B57"/>
    <w:rsid w:val="00E76C66"/>
    <w:rsid w:val="00E850EB"/>
    <w:rsid w:val="00E87560"/>
    <w:rsid w:val="00E97649"/>
    <w:rsid w:val="00EA0400"/>
    <w:rsid w:val="00EA10E0"/>
    <w:rsid w:val="00EA4D5B"/>
    <w:rsid w:val="00EC568F"/>
    <w:rsid w:val="00EC56A7"/>
    <w:rsid w:val="00ED0506"/>
    <w:rsid w:val="00ED150E"/>
    <w:rsid w:val="00ED5B05"/>
    <w:rsid w:val="00ED6874"/>
    <w:rsid w:val="00ED79AB"/>
    <w:rsid w:val="00EE1460"/>
    <w:rsid w:val="00EE36FF"/>
    <w:rsid w:val="00EF0ADD"/>
    <w:rsid w:val="00F01015"/>
    <w:rsid w:val="00F06897"/>
    <w:rsid w:val="00F160F2"/>
    <w:rsid w:val="00F244B6"/>
    <w:rsid w:val="00F4201B"/>
    <w:rsid w:val="00F4731B"/>
    <w:rsid w:val="00F536F1"/>
    <w:rsid w:val="00F5478F"/>
    <w:rsid w:val="00F55AC4"/>
    <w:rsid w:val="00F56E37"/>
    <w:rsid w:val="00F60CF7"/>
    <w:rsid w:val="00F6162A"/>
    <w:rsid w:val="00F62B69"/>
    <w:rsid w:val="00F72202"/>
    <w:rsid w:val="00F751DA"/>
    <w:rsid w:val="00F95112"/>
    <w:rsid w:val="00F970BA"/>
    <w:rsid w:val="00FA4BC6"/>
    <w:rsid w:val="00FB2D1D"/>
    <w:rsid w:val="00FB635E"/>
    <w:rsid w:val="00FB71E5"/>
    <w:rsid w:val="00FD3D4A"/>
    <w:rsid w:val="00FD5F0E"/>
    <w:rsid w:val="00FD5FAB"/>
    <w:rsid w:val="00FE4EE4"/>
    <w:rsid w:val="00FE583A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B3D9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713D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713D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2C08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713DE4"/>
    <w:rPr>
      <w:color w:val="0000FF"/>
      <w:u w:val="single"/>
    </w:rPr>
  </w:style>
  <w:style w:type="character" w:customStyle="1" w:styleId="10">
    <w:name w:val="Заголовок 1 Знак"/>
    <w:basedOn w:val="a2"/>
    <w:link w:val="1"/>
    <w:uiPriority w:val="9"/>
    <w:rsid w:val="00713D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OC Heading"/>
    <w:basedOn w:val="1"/>
    <w:next w:val="a1"/>
    <w:uiPriority w:val="39"/>
    <w:unhideWhenUsed/>
    <w:qFormat/>
    <w:rsid w:val="00713DE4"/>
    <w:pPr>
      <w:spacing w:line="276" w:lineRule="auto"/>
      <w:ind w:firstLine="0"/>
      <w:jc w:val="center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1">
    <w:name w:val="toc 1"/>
    <w:basedOn w:val="a1"/>
    <w:next w:val="a1"/>
    <w:autoRedefine/>
    <w:uiPriority w:val="39"/>
    <w:unhideWhenUsed/>
    <w:rsid w:val="00713DE4"/>
    <w:pPr>
      <w:tabs>
        <w:tab w:val="left" w:pos="426"/>
        <w:tab w:val="right" w:leader="dot" w:pos="9345"/>
      </w:tabs>
      <w:spacing w:after="100"/>
      <w:ind w:firstLine="0"/>
      <w:jc w:val="left"/>
    </w:pPr>
    <w:rPr>
      <w:sz w:val="20"/>
    </w:rPr>
  </w:style>
  <w:style w:type="paragraph" w:styleId="22">
    <w:name w:val="toc 2"/>
    <w:basedOn w:val="a1"/>
    <w:next w:val="a1"/>
    <w:autoRedefine/>
    <w:uiPriority w:val="39"/>
    <w:unhideWhenUsed/>
    <w:rsid w:val="00713DE4"/>
    <w:pPr>
      <w:tabs>
        <w:tab w:val="left" w:pos="426"/>
        <w:tab w:val="right" w:leader="dot" w:pos="9345"/>
      </w:tabs>
      <w:spacing w:after="100"/>
      <w:ind w:firstLine="0"/>
      <w:jc w:val="left"/>
    </w:pPr>
    <w:rPr>
      <w:sz w:val="20"/>
    </w:rPr>
  </w:style>
  <w:style w:type="character" w:customStyle="1" w:styleId="21">
    <w:name w:val="Заголовок 2 Знак"/>
    <w:basedOn w:val="a2"/>
    <w:link w:val="20"/>
    <w:uiPriority w:val="9"/>
    <w:rsid w:val="00713D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2C086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a7">
    <w:name w:val="List Paragraph"/>
    <w:basedOn w:val="a1"/>
    <w:uiPriority w:val="34"/>
    <w:qFormat/>
    <w:rsid w:val="002C086F"/>
    <w:pPr>
      <w:spacing w:after="200" w:line="276" w:lineRule="auto"/>
      <w:ind w:left="720" w:firstLine="0"/>
      <w:contextualSpacing/>
    </w:pPr>
    <w:rPr>
      <w:sz w:val="28"/>
      <w:szCs w:val="22"/>
    </w:rPr>
  </w:style>
  <w:style w:type="paragraph" w:customStyle="1" w:styleId="23">
    <w:name w:val="Основной текст2"/>
    <w:basedOn w:val="a1"/>
    <w:rsid w:val="002C086F"/>
    <w:pPr>
      <w:spacing w:line="360" w:lineRule="auto"/>
      <w:ind w:firstLine="720"/>
    </w:pPr>
    <w:rPr>
      <w:sz w:val="28"/>
      <w:szCs w:val="24"/>
    </w:rPr>
  </w:style>
  <w:style w:type="paragraph" w:customStyle="1" w:styleId="ConsPlusNonformat">
    <w:name w:val="ConsPlusNonformat"/>
    <w:rsid w:val="002C08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Обычный (КейС) Знак"/>
    <w:link w:val="a9"/>
    <w:locked/>
    <w:rsid w:val="000627C2"/>
    <w:rPr>
      <w:sz w:val="28"/>
      <w:szCs w:val="24"/>
    </w:rPr>
  </w:style>
  <w:style w:type="paragraph" w:customStyle="1" w:styleId="a9">
    <w:name w:val="Обычный (КейС)"/>
    <w:basedOn w:val="a1"/>
    <w:link w:val="a8"/>
    <w:rsid w:val="000627C2"/>
    <w:pPr>
      <w:ind w:firstLine="709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aa">
    <w:name w:val="Обычный (Кейс)_полужирн Знак"/>
    <w:link w:val="ab"/>
    <w:locked/>
    <w:rsid w:val="000627C2"/>
    <w:rPr>
      <w:b/>
      <w:sz w:val="28"/>
      <w:szCs w:val="24"/>
    </w:rPr>
  </w:style>
  <w:style w:type="paragraph" w:customStyle="1" w:styleId="ab">
    <w:name w:val="Обычный (Кейс)_полужирн"/>
    <w:basedOn w:val="a9"/>
    <w:link w:val="aa"/>
    <w:rsid w:val="000627C2"/>
    <w:rPr>
      <w:b/>
    </w:rPr>
  </w:style>
  <w:style w:type="paragraph" w:customStyle="1" w:styleId="a">
    <w:name w:val="Список маркер (КейС)"/>
    <w:basedOn w:val="a1"/>
    <w:rsid w:val="00187034"/>
    <w:pPr>
      <w:numPr>
        <w:numId w:val="23"/>
      </w:numPr>
    </w:pPr>
    <w:rPr>
      <w:sz w:val="28"/>
      <w:szCs w:val="24"/>
    </w:rPr>
  </w:style>
  <w:style w:type="paragraph" w:customStyle="1" w:styleId="24">
    <w:name w:val="2 для текста (КейС)"/>
    <w:basedOn w:val="a1"/>
    <w:rsid w:val="00E64A1B"/>
    <w:pPr>
      <w:tabs>
        <w:tab w:val="num" w:pos="1260"/>
      </w:tabs>
      <w:spacing w:before="240" w:after="60"/>
      <w:ind w:firstLine="720"/>
      <w:outlineLvl w:val="1"/>
    </w:pPr>
    <w:rPr>
      <w:sz w:val="28"/>
      <w:szCs w:val="28"/>
    </w:rPr>
  </w:style>
  <w:style w:type="paragraph" w:styleId="ac">
    <w:name w:val="Normal (Web)"/>
    <w:basedOn w:val="a1"/>
    <w:uiPriority w:val="99"/>
    <w:unhideWhenUsed/>
    <w:rsid w:val="00D94614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pple-converted-space">
    <w:name w:val="apple-converted-space"/>
    <w:basedOn w:val="a2"/>
    <w:rsid w:val="00A74E4A"/>
  </w:style>
  <w:style w:type="paragraph" w:customStyle="1" w:styleId="31">
    <w:name w:val="3 для текста (КейС)"/>
    <w:basedOn w:val="a1"/>
    <w:rsid w:val="004307D7"/>
    <w:pPr>
      <w:tabs>
        <w:tab w:val="num" w:pos="1440"/>
      </w:tabs>
      <w:spacing w:before="240" w:after="60"/>
      <w:ind w:firstLine="720"/>
      <w:outlineLvl w:val="2"/>
    </w:pPr>
    <w:rPr>
      <w:sz w:val="28"/>
      <w:szCs w:val="28"/>
    </w:rPr>
  </w:style>
  <w:style w:type="paragraph" w:styleId="a0">
    <w:name w:val="List Bullet"/>
    <w:aliases w:val="Маркированный список Знак"/>
    <w:basedOn w:val="a1"/>
    <w:semiHidden/>
    <w:unhideWhenUsed/>
    <w:rsid w:val="00BE46E5"/>
    <w:pPr>
      <w:numPr>
        <w:numId w:val="27"/>
      </w:numPr>
    </w:pPr>
    <w:rPr>
      <w:szCs w:val="24"/>
    </w:rPr>
  </w:style>
  <w:style w:type="paragraph" w:customStyle="1" w:styleId="2">
    <w:name w:val="Заголовок 2 (КейС)"/>
    <w:basedOn w:val="a1"/>
    <w:rsid w:val="00BE46E5"/>
    <w:pPr>
      <w:keepNext/>
      <w:numPr>
        <w:ilvl w:val="1"/>
        <w:numId w:val="27"/>
      </w:numPr>
      <w:tabs>
        <w:tab w:val="num" w:pos="360"/>
        <w:tab w:val="num" w:pos="2160"/>
      </w:tabs>
      <w:spacing w:before="240" w:after="60"/>
      <w:ind w:left="1440" w:hanging="720"/>
      <w:outlineLvl w:val="1"/>
    </w:pPr>
    <w:rPr>
      <w:rFonts w:ascii="Arial" w:hAnsi="Arial" w:cstheme="minorBidi"/>
      <w:b/>
      <w:bCs/>
      <w:i/>
      <w:iCs/>
      <w:sz w:val="28"/>
      <w:szCs w:val="28"/>
    </w:rPr>
  </w:style>
  <w:style w:type="paragraph" w:customStyle="1" w:styleId="formattext">
    <w:name w:val="formattext"/>
    <w:basedOn w:val="a1"/>
    <w:rsid w:val="00CC481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styleId="ad">
    <w:name w:val="Strong"/>
    <w:basedOn w:val="a2"/>
    <w:uiPriority w:val="22"/>
    <w:qFormat/>
    <w:rsid w:val="000837C9"/>
    <w:rPr>
      <w:b/>
      <w:bCs/>
    </w:rPr>
  </w:style>
  <w:style w:type="character" w:customStyle="1" w:styleId="wmi-callto">
    <w:name w:val="wmi-callto"/>
    <w:basedOn w:val="a2"/>
    <w:rsid w:val="000837C9"/>
  </w:style>
  <w:style w:type="paragraph" w:styleId="ae">
    <w:name w:val="header"/>
    <w:basedOn w:val="a1"/>
    <w:link w:val="af"/>
    <w:uiPriority w:val="99"/>
    <w:unhideWhenUsed/>
    <w:rsid w:val="00143A8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rsid w:val="00143A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1"/>
    <w:link w:val="af1"/>
    <w:uiPriority w:val="99"/>
    <w:semiHidden/>
    <w:unhideWhenUsed/>
    <w:rsid w:val="00143A8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semiHidden/>
    <w:rsid w:val="00143A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alloon Text"/>
    <w:basedOn w:val="a1"/>
    <w:link w:val="af3"/>
    <w:uiPriority w:val="99"/>
    <w:semiHidden/>
    <w:unhideWhenUsed/>
    <w:rsid w:val="006B0BB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rsid w:val="006B0B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sockanc78@rso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16FF0-D880-4E8C-BF7E-9927FC02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8</Pages>
  <Words>3055</Words>
  <Characters>17416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Козлова</dc:creator>
  <cp:lastModifiedBy>user</cp:lastModifiedBy>
  <cp:revision>486</cp:revision>
  <cp:lastPrinted>2017-09-21T11:58:00Z</cp:lastPrinted>
  <dcterms:created xsi:type="dcterms:W3CDTF">2017-06-15T18:01:00Z</dcterms:created>
  <dcterms:modified xsi:type="dcterms:W3CDTF">2018-01-29T09:27:00Z</dcterms:modified>
</cp:coreProperties>
</file>