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F7" w:rsidRPr="007B22F7" w:rsidRDefault="007B22F7" w:rsidP="007B22F7">
      <w:pPr>
        <w:rPr>
          <w:b/>
          <w:bCs/>
        </w:rPr>
      </w:pPr>
      <w:r w:rsidRPr="007B22F7">
        <w:rPr>
          <w:b/>
          <w:bCs/>
        </w:rPr>
        <w:t xml:space="preserve">Отчет о предоставлении услуг </w:t>
      </w:r>
    </w:p>
    <w:p w:rsidR="007B22F7" w:rsidRPr="007B22F7" w:rsidRDefault="007B22F7" w:rsidP="007B22F7">
      <w:r w:rsidRPr="007B22F7">
        <w:t>Социальные услуги предоставляются за счет бюджетных ассигнований, финансируемых из бюджета Санкт-Петербурга (в форме субсидий бюджетным учреждениям – социальным центрам и отделениям оказания социальной помощи на дому на финансовое обеспечение выполнения государственного задания).</w:t>
      </w:r>
    </w:p>
    <w:p w:rsidR="007B22F7" w:rsidRPr="007B22F7" w:rsidRDefault="007B22F7" w:rsidP="007B22F7">
      <w:r w:rsidRPr="007B22F7">
        <w:t>В 202</w:t>
      </w:r>
      <w:r w:rsidR="000B15E2">
        <w:t>2</w:t>
      </w:r>
      <w:bookmarkStart w:id="0" w:name="_GoBack"/>
      <w:bookmarkEnd w:id="0"/>
      <w:r w:rsidRPr="007B22F7">
        <w:t xml:space="preserve"> году Санкт-Петербургским государственным бюджетным учреждением социального обслуживания населения «Комплексный центр социального обслуживания населения Невского района» было обслужено </w:t>
      </w:r>
      <w:r>
        <w:rPr>
          <w:b/>
          <w:bCs/>
        </w:rPr>
        <w:t>12</w:t>
      </w:r>
      <w:r w:rsidRPr="007B22F7">
        <w:rPr>
          <w:b/>
          <w:bCs/>
        </w:rPr>
        <w:t xml:space="preserve"> </w:t>
      </w:r>
      <w:r>
        <w:rPr>
          <w:b/>
          <w:bCs/>
        </w:rPr>
        <w:t>557</w:t>
      </w:r>
      <w:r w:rsidRPr="007B22F7">
        <w:t xml:space="preserve"> человек и оказано </w:t>
      </w:r>
      <w:r w:rsidRPr="007B22F7">
        <w:rPr>
          <w:b/>
          <w:bCs/>
        </w:rPr>
        <w:t>1 </w:t>
      </w:r>
      <w:r>
        <w:rPr>
          <w:b/>
          <w:bCs/>
        </w:rPr>
        <w:t>683</w:t>
      </w:r>
      <w:r w:rsidRPr="007B22F7">
        <w:rPr>
          <w:b/>
          <w:bCs/>
        </w:rPr>
        <w:t xml:space="preserve"> </w:t>
      </w:r>
      <w:r>
        <w:rPr>
          <w:b/>
          <w:bCs/>
        </w:rPr>
        <w:t>333</w:t>
      </w:r>
      <w:r w:rsidRPr="007B22F7">
        <w:t xml:space="preserve"> услуг: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3751"/>
      </w:tblGrid>
      <w:tr w:rsidR="007B22F7" w:rsidRPr="007B22F7" w:rsidTr="007B22F7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7B22F7" w:rsidRPr="007B22F7" w:rsidRDefault="007B22F7" w:rsidP="007B22F7">
            <w:r w:rsidRPr="007B22F7">
              <w:t>Социально-бытовые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1 000 780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Социально-медицинские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369 677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Социально-психологические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27 819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Социально-педагогические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213 639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Социально-трудовые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30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Социально-правовые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6 348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4</w:t>
            </w:r>
            <w:r>
              <w:t>8</w:t>
            </w:r>
            <w:r w:rsidRPr="007B22F7">
              <w:t xml:space="preserve"> </w:t>
            </w:r>
            <w:r>
              <w:t>182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Срочные услуги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t>16 858</w:t>
            </w:r>
          </w:p>
        </w:tc>
      </w:tr>
    </w:tbl>
    <w:p w:rsidR="007B22F7" w:rsidRPr="007B22F7" w:rsidRDefault="007B22F7" w:rsidP="007B22F7">
      <w:r w:rsidRPr="007B22F7">
        <w:t> </w:t>
      </w:r>
    </w:p>
    <w:p w:rsidR="007B22F7" w:rsidRPr="007B22F7" w:rsidRDefault="007B22F7" w:rsidP="007B22F7">
      <w:r w:rsidRPr="007B22F7">
        <w:t>Численность получателей социальных услуг за 202</w:t>
      </w:r>
      <w:r>
        <w:t>2</w:t>
      </w:r>
      <w:r w:rsidRPr="007B22F7">
        <w:t xml:space="preserve"> год: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817"/>
        <w:gridCol w:w="609"/>
        <w:gridCol w:w="1429"/>
        <w:gridCol w:w="825"/>
        <w:gridCol w:w="817"/>
        <w:gridCol w:w="609"/>
        <w:gridCol w:w="825"/>
        <w:gridCol w:w="817"/>
        <w:gridCol w:w="609"/>
        <w:gridCol w:w="1158"/>
      </w:tblGrid>
      <w:tr w:rsidR="007B22F7" w:rsidRPr="007B22F7" w:rsidTr="007B22F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Количество обслуженных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Стационар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Полустационар до 4-х часов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Полустационар свыше 4-х часов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Отделения социального обслуживания на дому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Срочное социальное обслуживание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Социально-бытовые услуги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Социально-бытовые услуги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Социально-бытовые услуги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Социально-бытовые услуги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Социально-медицинские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Социально-медицинские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Социально-медицинские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Социально-психологические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Социально-психологические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Социально-психологические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Социально-правовые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Социально-педагогические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Социально-правовые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Социально-педагогические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Социально-педагогические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Социально-правовые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lastRenderedPageBreak/>
              <w:t>Услуги в целях повышения коммуникативного потенциала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Социально-правовые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Социально-психологические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Социально-медицинские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Услуги в целях повышения коммуникативного потенциала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B22F7" w:rsidRPr="007B22F7" w:rsidRDefault="007B22F7" w:rsidP="007B22F7">
            <w:r w:rsidRPr="007B22F7">
              <w:rPr>
                <w:i/>
                <w:i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t>Срочные социальные услуги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Бесплатно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Частичная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Полная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Бесплатно/Платно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Бесплатно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Частичная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Полная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Бесплатно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Частичная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Полная оплата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Бесплатно</w:t>
            </w:r>
          </w:p>
        </w:tc>
      </w:tr>
      <w:tr w:rsidR="007B22F7" w:rsidRPr="007B22F7" w:rsidTr="007B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1F2E84" w:rsidP="007B22F7">
            <w:r>
              <w:rPr>
                <w:b/>
                <w:bCs/>
              </w:rPr>
              <w:t>1134</w:t>
            </w:r>
            <w:r w:rsidR="007B22F7" w:rsidRPr="007B22F7">
              <w:rPr>
                <w:b/>
                <w:bCs/>
              </w:rPr>
              <w:t>/</w:t>
            </w:r>
            <w:r>
              <w:rPr>
                <w:b/>
                <w:bCs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1F2E84" w:rsidP="007B22F7">
            <w:r>
              <w:rPr>
                <w:b/>
                <w:bCs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1F2E84" w:rsidP="007B22F7">
            <w:r>
              <w:rPr>
                <w:b/>
                <w:bCs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rPr>
                <w:b/>
                <w:bCs/>
              </w:rPr>
              <w:t>689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3 </w:t>
            </w:r>
            <w:r>
              <w:rPr>
                <w:b/>
                <w:bCs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 w:rsidRPr="007B22F7">
              <w:rPr>
                <w:b/>
                <w:bCs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B22F7" w:rsidRPr="007B22F7" w:rsidRDefault="007B22F7" w:rsidP="007B22F7">
            <w:r>
              <w:rPr>
                <w:b/>
                <w:bCs/>
              </w:rPr>
              <w:t>6 448</w:t>
            </w:r>
          </w:p>
        </w:tc>
      </w:tr>
    </w:tbl>
    <w:p w:rsidR="00B41A8D" w:rsidRDefault="00B41A8D"/>
    <w:sectPr w:rsidR="00B4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F7"/>
    <w:rsid w:val="000B15E2"/>
    <w:rsid w:val="001F2E84"/>
    <w:rsid w:val="007B22F7"/>
    <w:rsid w:val="00B4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6BF1"/>
  <w15:chartTrackingRefBased/>
  <w15:docId w15:val="{FCFB25BB-62D4-4A7C-A068-41E3A750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Манюхина Инна Ивановна</dc:creator>
  <cp:keywords/>
  <dc:description/>
  <cp:lastModifiedBy>Манюхина Инна Ивановна</cp:lastModifiedBy>
  <cp:revision>2</cp:revision>
  <dcterms:created xsi:type="dcterms:W3CDTF">2023-02-13T06:55:00Z</dcterms:created>
  <dcterms:modified xsi:type="dcterms:W3CDTF">2023-02-13T07:17:00Z</dcterms:modified>
</cp:coreProperties>
</file>